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10" w:rsidRDefault="00E11DDC" w:rsidP="008A5B44">
      <w:pPr>
        <w:pStyle w:val="Title"/>
        <w:spacing w:after="120"/>
        <w:jc w:val="center"/>
        <w:rPr>
          <w:sz w:val="36"/>
          <w:szCs w:val="36"/>
        </w:rPr>
      </w:pPr>
      <w:r w:rsidRPr="00181E15">
        <w:rPr>
          <w:sz w:val="36"/>
          <w:szCs w:val="36"/>
        </w:rPr>
        <w:t xml:space="preserve">District 14 </w:t>
      </w:r>
      <w:r w:rsidR="007053D4">
        <w:rPr>
          <w:sz w:val="36"/>
          <w:szCs w:val="36"/>
        </w:rPr>
        <w:t>February</w:t>
      </w:r>
      <w:r w:rsidR="00330F34">
        <w:rPr>
          <w:sz w:val="36"/>
          <w:szCs w:val="36"/>
        </w:rPr>
        <w:t xml:space="preserve"> 2017 Minutes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8D453C" w:rsidRPr="00BD50B8" w:rsidTr="0069206F">
        <w:trPr>
          <w:jc w:val="center"/>
        </w:trPr>
        <w:tc>
          <w:tcPr>
            <w:tcW w:w="2574" w:type="dxa"/>
            <w:vAlign w:val="center"/>
          </w:tcPr>
          <w:p w:rsidR="008D453C" w:rsidRPr="00BD50B8" w:rsidRDefault="008D453C" w:rsidP="0069206F">
            <w:pPr>
              <w:spacing w:after="60"/>
              <w:jc w:val="center"/>
              <w:rPr>
                <w:i/>
                <w:sz w:val="12"/>
                <w:szCs w:val="12"/>
              </w:rPr>
            </w:pPr>
            <w:r w:rsidRPr="00BD50B8">
              <w:rPr>
                <w:i/>
                <w:sz w:val="12"/>
                <w:szCs w:val="12"/>
              </w:rPr>
              <w:t>John H, DCM</w:t>
            </w:r>
          </w:p>
        </w:tc>
        <w:tc>
          <w:tcPr>
            <w:tcW w:w="2574" w:type="dxa"/>
            <w:vAlign w:val="center"/>
          </w:tcPr>
          <w:p w:rsidR="008D453C" w:rsidRPr="00BD50B8" w:rsidRDefault="008D453C" w:rsidP="0069206F">
            <w:pPr>
              <w:spacing w:after="60"/>
              <w:jc w:val="center"/>
              <w:rPr>
                <w:i/>
                <w:sz w:val="12"/>
                <w:szCs w:val="12"/>
              </w:rPr>
            </w:pPr>
            <w:r w:rsidRPr="00BD50B8">
              <w:rPr>
                <w:i/>
                <w:sz w:val="12"/>
                <w:szCs w:val="12"/>
              </w:rPr>
              <w:t>Chad U, Secretary</w:t>
            </w:r>
          </w:p>
        </w:tc>
        <w:tc>
          <w:tcPr>
            <w:tcW w:w="2574" w:type="dxa"/>
            <w:vAlign w:val="center"/>
          </w:tcPr>
          <w:p w:rsidR="008D453C" w:rsidRPr="00BD50B8" w:rsidRDefault="008D453C" w:rsidP="0069206F">
            <w:pPr>
              <w:spacing w:after="60"/>
              <w:jc w:val="center"/>
              <w:rPr>
                <w:i/>
                <w:sz w:val="12"/>
                <w:szCs w:val="12"/>
              </w:rPr>
            </w:pPr>
            <w:r w:rsidRPr="00BD50B8">
              <w:rPr>
                <w:i/>
                <w:sz w:val="12"/>
                <w:szCs w:val="12"/>
              </w:rPr>
              <w:t>Malcolm B, Treasurer</w:t>
            </w:r>
          </w:p>
        </w:tc>
        <w:tc>
          <w:tcPr>
            <w:tcW w:w="2574" w:type="dxa"/>
            <w:vAlign w:val="center"/>
          </w:tcPr>
          <w:p w:rsidR="008D453C" w:rsidRPr="00BD50B8" w:rsidRDefault="008D453C" w:rsidP="0069206F">
            <w:pPr>
              <w:spacing w:after="60"/>
              <w:jc w:val="center"/>
              <w:rPr>
                <w:i/>
                <w:sz w:val="12"/>
                <w:szCs w:val="12"/>
              </w:rPr>
            </w:pPr>
            <w:proofErr w:type="spellStart"/>
            <w:r w:rsidRPr="00BD50B8">
              <w:rPr>
                <w:i/>
                <w:sz w:val="12"/>
                <w:szCs w:val="12"/>
              </w:rPr>
              <w:t>Asa</w:t>
            </w:r>
            <w:proofErr w:type="spellEnd"/>
            <w:r w:rsidRPr="00BD50B8">
              <w:rPr>
                <w:i/>
                <w:sz w:val="12"/>
                <w:szCs w:val="12"/>
              </w:rPr>
              <w:t xml:space="preserve"> W, CPC-PI</w:t>
            </w:r>
          </w:p>
        </w:tc>
      </w:tr>
      <w:tr w:rsidR="008D453C" w:rsidRPr="00BD50B8" w:rsidTr="0069206F">
        <w:trPr>
          <w:jc w:val="center"/>
        </w:trPr>
        <w:tc>
          <w:tcPr>
            <w:tcW w:w="2574" w:type="dxa"/>
            <w:vAlign w:val="center"/>
          </w:tcPr>
          <w:p w:rsidR="008D453C" w:rsidRPr="00BD50B8" w:rsidRDefault="008D453C" w:rsidP="0069206F">
            <w:pPr>
              <w:spacing w:after="60"/>
              <w:jc w:val="center"/>
              <w:rPr>
                <w:i/>
                <w:sz w:val="12"/>
                <w:szCs w:val="12"/>
              </w:rPr>
            </w:pPr>
            <w:r w:rsidRPr="00BD50B8">
              <w:rPr>
                <w:i/>
                <w:sz w:val="12"/>
                <w:szCs w:val="12"/>
              </w:rPr>
              <w:t>Debbie E, Alt DCM</w:t>
            </w:r>
          </w:p>
        </w:tc>
        <w:tc>
          <w:tcPr>
            <w:tcW w:w="2574" w:type="dxa"/>
            <w:vAlign w:val="center"/>
          </w:tcPr>
          <w:p w:rsidR="008D453C" w:rsidRPr="00BD50B8" w:rsidRDefault="008D453C" w:rsidP="0069206F">
            <w:pPr>
              <w:spacing w:after="60"/>
              <w:jc w:val="center"/>
              <w:rPr>
                <w:i/>
                <w:sz w:val="12"/>
                <w:szCs w:val="12"/>
              </w:rPr>
            </w:pPr>
            <w:r w:rsidRPr="00BD50B8">
              <w:rPr>
                <w:i/>
                <w:sz w:val="12"/>
                <w:szCs w:val="12"/>
              </w:rPr>
              <w:t xml:space="preserve">Michelle M, </w:t>
            </w:r>
            <w:r>
              <w:rPr>
                <w:i/>
                <w:sz w:val="12"/>
                <w:szCs w:val="12"/>
              </w:rPr>
              <w:br/>
            </w:r>
            <w:r w:rsidRPr="00BD50B8">
              <w:rPr>
                <w:i/>
                <w:sz w:val="12"/>
                <w:szCs w:val="12"/>
              </w:rPr>
              <w:t>Alt Secretary</w:t>
            </w:r>
          </w:p>
        </w:tc>
        <w:tc>
          <w:tcPr>
            <w:tcW w:w="2574" w:type="dxa"/>
            <w:vAlign w:val="center"/>
          </w:tcPr>
          <w:p w:rsidR="008D453C" w:rsidRPr="00BD50B8" w:rsidRDefault="008D453C" w:rsidP="0069206F">
            <w:pPr>
              <w:spacing w:after="60"/>
              <w:jc w:val="center"/>
              <w:rPr>
                <w:i/>
                <w:sz w:val="12"/>
                <w:szCs w:val="12"/>
              </w:rPr>
            </w:pPr>
          </w:p>
        </w:tc>
        <w:tc>
          <w:tcPr>
            <w:tcW w:w="2574" w:type="dxa"/>
            <w:vAlign w:val="center"/>
          </w:tcPr>
          <w:p w:rsidR="008D453C" w:rsidRPr="00BD50B8" w:rsidRDefault="008D453C" w:rsidP="0069206F">
            <w:pPr>
              <w:spacing w:after="60"/>
              <w:jc w:val="center"/>
              <w:rPr>
                <w:i/>
                <w:sz w:val="12"/>
                <w:szCs w:val="12"/>
              </w:rPr>
            </w:pPr>
            <w:r w:rsidRPr="00BD50B8">
              <w:rPr>
                <w:i/>
                <w:sz w:val="12"/>
                <w:szCs w:val="12"/>
              </w:rPr>
              <w:t xml:space="preserve">Linda B, </w:t>
            </w:r>
            <w:r>
              <w:rPr>
                <w:i/>
                <w:sz w:val="12"/>
                <w:szCs w:val="12"/>
              </w:rPr>
              <w:br/>
            </w:r>
            <w:r w:rsidRPr="00BD50B8">
              <w:rPr>
                <w:i/>
                <w:sz w:val="12"/>
                <w:szCs w:val="12"/>
              </w:rPr>
              <w:t>Alt CPC-PI</w:t>
            </w:r>
          </w:p>
        </w:tc>
      </w:tr>
      <w:tr w:rsidR="008D453C" w:rsidRPr="00BD50B8" w:rsidTr="0069206F">
        <w:trPr>
          <w:jc w:val="center"/>
        </w:trPr>
        <w:tc>
          <w:tcPr>
            <w:tcW w:w="2574" w:type="dxa"/>
            <w:tcBorders>
              <w:bottom w:val="single" w:sz="4" w:space="0" w:color="auto"/>
            </w:tcBorders>
            <w:vAlign w:val="center"/>
          </w:tcPr>
          <w:p w:rsidR="008D453C" w:rsidRPr="00BD50B8" w:rsidRDefault="008D453C" w:rsidP="0069206F">
            <w:pPr>
              <w:spacing w:after="60"/>
              <w:jc w:val="center"/>
              <w:rPr>
                <w:i/>
                <w:sz w:val="12"/>
                <w:szCs w:val="12"/>
              </w:rPr>
            </w:pPr>
            <w:r w:rsidRPr="00BD50B8">
              <w:rPr>
                <w:i/>
                <w:sz w:val="12"/>
                <w:szCs w:val="12"/>
              </w:rPr>
              <w:t>Corey C, Corrections</w:t>
            </w:r>
          </w:p>
        </w:tc>
        <w:tc>
          <w:tcPr>
            <w:tcW w:w="2574" w:type="dxa"/>
            <w:tcBorders>
              <w:bottom w:val="single" w:sz="4" w:space="0" w:color="auto"/>
            </w:tcBorders>
            <w:vAlign w:val="center"/>
          </w:tcPr>
          <w:p w:rsidR="008D453C" w:rsidRPr="00BD50B8" w:rsidRDefault="008D453C" w:rsidP="0069206F">
            <w:pPr>
              <w:spacing w:after="60"/>
              <w:jc w:val="center"/>
              <w:rPr>
                <w:i/>
                <w:sz w:val="12"/>
                <w:szCs w:val="12"/>
              </w:rPr>
            </w:pPr>
            <w:r w:rsidRPr="00BD50B8">
              <w:rPr>
                <w:i/>
                <w:sz w:val="12"/>
                <w:szCs w:val="12"/>
              </w:rPr>
              <w:t>Shelley S, Grapevine</w:t>
            </w:r>
          </w:p>
        </w:tc>
        <w:tc>
          <w:tcPr>
            <w:tcW w:w="2574" w:type="dxa"/>
            <w:tcBorders>
              <w:bottom w:val="single" w:sz="4" w:space="0" w:color="auto"/>
            </w:tcBorders>
            <w:vAlign w:val="center"/>
          </w:tcPr>
          <w:p w:rsidR="008D453C" w:rsidRPr="00BD50B8" w:rsidRDefault="008D453C" w:rsidP="0069206F">
            <w:pPr>
              <w:spacing w:after="60"/>
              <w:jc w:val="center"/>
              <w:rPr>
                <w:i/>
                <w:sz w:val="12"/>
                <w:szCs w:val="12"/>
              </w:rPr>
            </w:pPr>
            <w:r w:rsidRPr="00BD50B8">
              <w:rPr>
                <w:i/>
                <w:sz w:val="12"/>
                <w:szCs w:val="12"/>
              </w:rPr>
              <w:t>Travis K, Literature</w:t>
            </w:r>
          </w:p>
        </w:tc>
        <w:tc>
          <w:tcPr>
            <w:tcW w:w="2574" w:type="dxa"/>
            <w:tcBorders>
              <w:bottom w:val="single" w:sz="4" w:space="0" w:color="auto"/>
            </w:tcBorders>
            <w:vAlign w:val="center"/>
          </w:tcPr>
          <w:p w:rsidR="008D453C" w:rsidRPr="00BD50B8" w:rsidRDefault="008D453C" w:rsidP="0069206F">
            <w:pPr>
              <w:spacing w:after="60"/>
              <w:jc w:val="center"/>
              <w:rPr>
                <w:i/>
                <w:sz w:val="12"/>
                <w:szCs w:val="12"/>
              </w:rPr>
            </w:pPr>
            <w:proofErr w:type="spellStart"/>
            <w:r w:rsidRPr="00BD50B8">
              <w:rPr>
                <w:i/>
                <w:sz w:val="12"/>
                <w:szCs w:val="12"/>
              </w:rPr>
              <w:t>Dani</w:t>
            </w:r>
            <w:proofErr w:type="spellEnd"/>
            <w:r w:rsidRPr="00BD50B8">
              <w:rPr>
                <w:i/>
                <w:sz w:val="12"/>
                <w:szCs w:val="12"/>
              </w:rPr>
              <w:t xml:space="preserve"> M, Treatment</w:t>
            </w:r>
          </w:p>
        </w:tc>
      </w:tr>
      <w:tr w:rsidR="008D453C" w:rsidRPr="00BD50B8" w:rsidTr="0069206F">
        <w:trPr>
          <w:jc w:val="center"/>
        </w:trPr>
        <w:tc>
          <w:tcPr>
            <w:tcW w:w="10296" w:type="dxa"/>
            <w:gridSpan w:val="4"/>
            <w:tcBorders>
              <w:top w:val="single" w:sz="4" w:space="0" w:color="auto"/>
              <w:bottom w:val="single" w:sz="4" w:space="0" w:color="auto"/>
            </w:tcBorders>
            <w:vAlign w:val="center"/>
          </w:tcPr>
          <w:p w:rsidR="008D453C" w:rsidRDefault="008D453C" w:rsidP="0069206F">
            <w:pPr>
              <w:spacing w:after="60"/>
              <w:jc w:val="center"/>
              <w:rPr>
                <w:sz w:val="12"/>
                <w:szCs w:val="12"/>
              </w:rPr>
            </w:pPr>
            <w:r w:rsidRPr="00BD50B8">
              <w:rPr>
                <w:sz w:val="12"/>
                <w:szCs w:val="12"/>
              </w:rPr>
              <w:t xml:space="preserve">District 14 meetings are the first WED of each month, 6:30 pm, downstairs @ </w:t>
            </w:r>
            <w:r w:rsidRPr="00BD50B8">
              <w:rPr>
                <w:i/>
                <w:sz w:val="12"/>
                <w:szCs w:val="12"/>
              </w:rPr>
              <w:t>Harmony House Café</w:t>
            </w:r>
            <w:r w:rsidRPr="00BD50B8">
              <w:rPr>
                <w:sz w:val="12"/>
                <w:szCs w:val="12"/>
              </w:rPr>
              <w:t>, 47 N. Main Street, Washington.</w:t>
            </w:r>
          </w:p>
          <w:p w:rsidR="008D453C" w:rsidRPr="00BD50B8" w:rsidRDefault="008D453C" w:rsidP="0069206F">
            <w:pPr>
              <w:spacing w:after="60"/>
              <w:jc w:val="center"/>
              <w:rPr>
                <w:b/>
                <w:sz w:val="12"/>
                <w:szCs w:val="12"/>
              </w:rPr>
            </w:pPr>
            <w:r w:rsidRPr="00BD50B8">
              <w:rPr>
                <w:b/>
                <w:i/>
                <w:sz w:val="12"/>
                <w:szCs w:val="12"/>
              </w:rPr>
              <w:t xml:space="preserve">District 14 </w:t>
            </w:r>
            <w:r>
              <w:rPr>
                <w:b/>
                <w:i/>
                <w:sz w:val="12"/>
                <w:szCs w:val="12"/>
              </w:rPr>
              <w:t>Events</w:t>
            </w:r>
            <w:r w:rsidRPr="00BD50B8">
              <w:rPr>
                <w:i/>
                <w:sz w:val="12"/>
                <w:szCs w:val="12"/>
              </w:rPr>
              <w:t xml:space="preserve"> </w:t>
            </w:r>
            <w:r w:rsidRPr="00BD50B8">
              <w:rPr>
                <w:sz w:val="12"/>
                <w:szCs w:val="12"/>
              </w:rPr>
              <w:t xml:space="preserve">available at: </w:t>
            </w:r>
            <w:hyperlink r:id="rId9" w:history="1">
              <w:r w:rsidRPr="00DF1724">
                <w:rPr>
                  <w:rStyle w:val="Hyperlink"/>
                  <w:b/>
                  <w:sz w:val="12"/>
                  <w:szCs w:val="12"/>
                </w:rPr>
                <w:t>http://www.district14.info/d14events.htm</w:t>
              </w:r>
            </w:hyperlink>
          </w:p>
          <w:p w:rsidR="008D453C" w:rsidRPr="00BD50B8" w:rsidRDefault="008D453C" w:rsidP="0069206F">
            <w:pPr>
              <w:spacing w:after="60"/>
              <w:jc w:val="center"/>
              <w:rPr>
                <w:b/>
                <w:sz w:val="12"/>
                <w:szCs w:val="12"/>
              </w:rPr>
            </w:pPr>
            <w:r w:rsidRPr="00BD50B8">
              <w:rPr>
                <w:b/>
                <w:i/>
                <w:sz w:val="12"/>
                <w:szCs w:val="12"/>
              </w:rPr>
              <w:t>District 14 GSR Handbook</w:t>
            </w:r>
            <w:r w:rsidRPr="00BD50B8">
              <w:rPr>
                <w:i/>
                <w:sz w:val="12"/>
                <w:szCs w:val="12"/>
              </w:rPr>
              <w:t xml:space="preserve"> </w:t>
            </w:r>
            <w:r w:rsidRPr="00BD50B8">
              <w:rPr>
                <w:sz w:val="12"/>
                <w:szCs w:val="12"/>
              </w:rPr>
              <w:t xml:space="preserve">PDF available at: </w:t>
            </w:r>
            <w:hyperlink r:id="rId10" w:history="1">
              <w:r w:rsidRPr="008D0C98">
                <w:rPr>
                  <w:rStyle w:val="Hyperlink"/>
                  <w:b/>
                  <w:sz w:val="12"/>
                  <w:szCs w:val="12"/>
                </w:rPr>
                <w:t>http://www.district14.info</w:t>
              </w:r>
            </w:hyperlink>
          </w:p>
          <w:p w:rsidR="008D453C" w:rsidRDefault="008D453C" w:rsidP="0069206F">
            <w:pPr>
              <w:spacing w:after="60"/>
              <w:jc w:val="center"/>
              <w:rPr>
                <w:color w:val="000000"/>
                <w:sz w:val="12"/>
                <w:szCs w:val="12"/>
              </w:rPr>
            </w:pPr>
            <w:r w:rsidRPr="00BD50B8">
              <w:rPr>
                <w:i/>
                <w:sz w:val="12"/>
                <w:szCs w:val="12"/>
              </w:rPr>
              <w:t>Send group contributions to</w:t>
            </w:r>
            <w:r w:rsidRPr="00BD50B8">
              <w:rPr>
                <w:sz w:val="12"/>
                <w:szCs w:val="12"/>
              </w:rPr>
              <w:t>:</w:t>
            </w:r>
            <w:r w:rsidR="00757D74">
              <w:rPr>
                <w:sz w:val="12"/>
                <w:szCs w:val="12"/>
              </w:rPr>
              <w:t xml:space="preserve"> </w:t>
            </w:r>
            <w:r w:rsidRPr="00BD50B8">
              <w:rPr>
                <w:color w:val="000000"/>
                <w:sz w:val="12"/>
                <w:szCs w:val="12"/>
              </w:rPr>
              <w:t>District 14 Treasurer</w:t>
            </w:r>
            <w:r>
              <w:rPr>
                <w:color w:val="000000"/>
                <w:sz w:val="12"/>
                <w:szCs w:val="12"/>
              </w:rPr>
              <w:t xml:space="preserve">, </w:t>
            </w:r>
            <w:r w:rsidRPr="00BD50B8">
              <w:rPr>
                <w:color w:val="000000"/>
                <w:sz w:val="12"/>
                <w:szCs w:val="12"/>
              </w:rPr>
              <w:t>104 River Road</w:t>
            </w:r>
            <w:r>
              <w:rPr>
                <w:color w:val="000000"/>
                <w:sz w:val="12"/>
                <w:szCs w:val="12"/>
              </w:rPr>
              <w:t xml:space="preserve">, </w:t>
            </w:r>
            <w:proofErr w:type="spellStart"/>
            <w:r w:rsidRPr="00BD50B8">
              <w:rPr>
                <w:color w:val="000000"/>
                <w:sz w:val="12"/>
                <w:szCs w:val="12"/>
              </w:rPr>
              <w:t>Rices</w:t>
            </w:r>
            <w:proofErr w:type="spellEnd"/>
            <w:r w:rsidRPr="00BD50B8">
              <w:rPr>
                <w:color w:val="000000"/>
                <w:sz w:val="12"/>
                <w:szCs w:val="12"/>
              </w:rPr>
              <w:t xml:space="preserve"> Landing, PA 15357</w:t>
            </w:r>
          </w:p>
          <w:p w:rsidR="008D453C" w:rsidRPr="00BD50B8" w:rsidRDefault="008D453C" w:rsidP="0069206F">
            <w:pPr>
              <w:ind w:left="720"/>
              <w:jc w:val="right"/>
              <w:rPr>
                <w:sz w:val="12"/>
                <w:szCs w:val="12"/>
              </w:rPr>
            </w:pPr>
          </w:p>
        </w:tc>
      </w:tr>
    </w:tbl>
    <w:p w:rsidR="00683680" w:rsidRPr="00330F34" w:rsidRDefault="00683680" w:rsidP="00330F34"/>
    <w:p w:rsidR="00330F34" w:rsidRDefault="00D80ACC" w:rsidP="00D80ACC">
      <w:pPr>
        <w:pStyle w:val="ListParagraph"/>
        <w:numPr>
          <w:ilvl w:val="0"/>
          <w:numId w:val="28"/>
        </w:numPr>
        <w:rPr>
          <w:sz w:val="20"/>
          <w:szCs w:val="20"/>
        </w:rPr>
      </w:pPr>
      <w:r w:rsidRPr="008C089F">
        <w:rPr>
          <w:sz w:val="20"/>
          <w:szCs w:val="20"/>
        </w:rPr>
        <w:t xml:space="preserve">Meeting called to order by </w:t>
      </w:r>
      <w:r w:rsidRPr="008C089F">
        <w:rPr>
          <w:b/>
          <w:sz w:val="20"/>
          <w:szCs w:val="20"/>
        </w:rPr>
        <w:t>DCM</w:t>
      </w:r>
      <w:r w:rsidR="007053D4">
        <w:rPr>
          <w:sz w:val="20"/>
          <w:szCs w:val="20"/>
        </w:rPr>
        <w:t xml:space="preserve"> @6:30 pm, February 2, 2017</w:t>
      </w:r>
      <w:r w:rsidRPr="008C089F">
        <w:rPr>
          <w:sz w:val="20"/>
          <w:szCs w:val="20"/>
        </w:rPr>
        <w:t>.</w:t>
      </w:r>
    </w:p>
    <w:p w:rsidR="005A606B" w:rsidRDefault="005A606B" w:rsidP="00D80ACC">
      <w:pPr>
        <w:pStyle w:val="ListParagraph"/>
        <w:numPr>
          <w:ilvl w:val="0"/>
          <w:numId w:val="28"/>
        </w:numPr>
        <w:rPr>
          <w:sz w:val="20"/>
          <w:szCs w:val="20"/>
        </w:rPr>
      </w:pPr>
      <w:r>
        <w:rPr>
          <w:sz w:val="20"/>
          <w:szCs w:val="20"/>
        </w:rPr>
        <w:t>DCM welcomed GSRs.</w:t>
      </w:r>
    </w:p>
    <w:p w:rsidR="005A606B" w:rsidRPr="008C089F" w:rsidRDefault="005A606B" w:rsidP="00D80ACC">
      <w:pPr>
        <w:pStyle w:val="ListParagraph"/>
        <w:numPr>
          <w:ilvl w:val="0"/>
          <w:numId w:val="28"/>
        </w:numPr>
        <w:rPr>
          <w:sz w:val="20"/>
          <w:szCs w:val="20"/>
        </w:rPr>
      </w:pPr>
      <w:r>
        <w:rPr>
          <w:sz w:val="20"/>
          <w:szCs w:val="20"/>
        </w:rPr>
        <w:t>Roll-call of groups… 18 of 34 (18 of 35; see below) groups attending.</w:t>
      </w:r>
    </w:p>
    <w:p w:rsidR="005E1250" w:rsidRPr="008C089F" w:rsidRDefault="005E1250" w:rsidP="005E1250">
      <w:pPr>
        <w:pStyle w:val="ListParagraph"/>
        <w:numPr>
          <w:ilvl w:val="0"/>
          <w:numId w:val="28"/>
        </w:numPr>
        <w:rPr>
          <w:sz w:val="20"/>
          <w:szCs w:val="20"/>
        </w:rPr>
      </w:pPr>
      <w:r w:rsidRPr="008F6A69">
        <w:rPr>
          <w:b/>
          <w:sz w:val="20"/>
          <w:szCs w:val="20"/>
        </w:rPr>
        <w:t>Officer/Coordinator</w:t>
      </w:r>
      <w:r w:rsidRPr="008C089F">
        <w:rPr>
          <w:sz w:val="20"/>
          <w:szCs w:val="20"/>
        </w:rPr>
        <w:t xml:space="preserve"> reports given:</w:t>
      </w:r>
    </w:p>
    <w:p w:rsidR="005A606B" w:rsidRDefault="005A606B" w:rsidP="005E1250">
      <w:pPr>
        <w:pStyle w:val="ListParagraph"/>
        <w:numPr>
          <w:ilvl w:val="1"/>
          <w:numId w:val="28"/>
        </w:numPr>
        <w:rPr>
          <w:sz w:val="20"/>
          <w:szCs w:val="20"/>
        </w:rPr>
      </w:pPr>
      <w:r w:rsidRPr="005A606B">
        <w:rPr>
          <w:b/>
          <w:sz w:val="20"/>
          <w:szCs w:val="20"/>
        </w:rPr>
        <w:t>Secretary</w:t>
      </w:r>
      <w:r>
        <w:rPr>
          <w:sz w:val="20"/>
          <w:szCs w:val="20"/>
        </w:rPr>
        <w:t>:</w:t>
      </w:r>
    </w:p>
    <w:p w:rsidR="005A606B" w:rsidRDefault="005A606B" w:rsidP="005E1250">
      <w:pPr>
        <w:pStyle w:val="ListParagraph"/>
        <w:numPr>
          <w:ilvl w:val="2"/>
          <w:numId w:val="28"/>
        </w:numPr>
        <w:rPr>
          <w:sz w:val="20"/>
          <w:szCs w:val="20"/>
        </w:rPr>
      </w:pPr>
      <w:r>
        <w:rPr>
          <w:sz w:val="20"/>
          <w:szCs w:val="20"/>
        </w:rPr>
        <w:t xml:space="preserve">January 2017 </w:t>
      </w:r>
      <w:r w:rsidR="00A57A67" w:rsidRPr="005A606B">
        <w:rPr>
          <w:sz w:val="20"/>
          <w:szCs w:val="20"/>
        </w:rPr>
        <w:t>Minutes</w:t>
      </w:r>
      <w:r w:rsidR="00D80ACC" w:rsidRPr="005A606B">
        <w:rPr>
          <w:sz w:val="20"/>
          <w:szCs w:val="20"/>
        </w:rPr>
        <w:t xml:space="preserve"> </w:t>
      </w:r>
      <w:r w:rsidR="00A57A67" w:rsidRPr="005A606B">
        <w:rPr>
          <w:sz w:val="20"/>
          <w:szCs w:val="20"/>
        </w:rPr>
        <w:t xml:space="preserve">(available on website) </w:t>
      </w:r>
      <w:r w:rsidR="00D80ACC" w:rsidRPr="005A606B">
        <w:rPr>
          <w:sz w:val="20"/>
          <w:szCs w:val="20"/>
        </w:rPr>
        <w:t>approve</w:t>
      </w:r>
      <w:r>
        <w:rPr>
          <w:sz w:val="20"/>
          <w:szCs w:val="20"/>
        </w:rPr>
        <w:t>d.</w:t>
      </w:r>
    </w:p>
    <w:p w:rsidR="005A606B" w:rsidRPr="005A606B" w:rsidRDefault="005A606B" w:rsidP="005E1250">
      <w:pPr>
        <w:pStyle w:val="ListParagraph"/>
        <w:numPr>
          <w:ilvl w:val="3"/>
          <w:numId w:val="28"/>
        </w:numPr>
        <w:rPr>
          <w:i/>
          <w:color w:val="FF0000"/>
          <w:sz w:val="20"/>
          <w:szCs w:val="20"/>
        </w:rPr>
      </w:pPr>
      <w:r w:rsidRPr="005A606B">
        <w:rPr>
          <w:i/>
          <w:color w:val="FF0000"/>
          <w:sz w:val="20"/>
          <w:szCs w:val="20"/>
        </w:rPr>
        <w:t>MOTION</w:t>
      </w:r>
      <w:r w:rsidR="005E1250">
        <w:rPr>
          <w:i/>
          <w:color w:val="FF0000"/>
          <w:sz w:val="20"/>
          <w:szCs w:val="20"/>
        </w:rPr>
        <w:t xml:space="preserve"> (to accept minutes)</w:t>
      </w:r>
      <w:r w:rsidRPr="005A606B">
        <w:rPr>
          <w:i/>
          <w:color w:val="FF0000"/>
          <w:sz w:val="20"/>
          <w:szCs w:val="20"/>
        </w:rPr>
        <w:t xml:space="preserve">: Jan F; SECOND: </w:t>
      </w:r>
      <w:proofErr w:type="spellStart"/>
      <w:r w:rsidRPr="005A606B">
        <w:rPr>
          <w:i/>
          <w:color w:val="FF0000"/>
          <w:sz w:val="20"/>
          <w:szCs w:val="20"/>
        </w:rPr>
        <w:t>Malcomb</w:t>
      </w:r>
      <w:proofErr w:type="spellEnd"/>
      <w:r w:rsidRPr="005A606B">
        <w:rPr>
          <w:i/>
          <w:color w:val="FF0000"/>
          <w:sz w:val="20"/>
          <w:szCs w:val="20"/>
        </w:rPr>
        <w:t xml:space="preserve"> B.</w:t>
      </w:r>
      <w:r>
        <w:rPr>
          <w:i/>
          <w:color w:val="FF0000"/>
          <w:sz w:val="20"/>
          <w:szCs w:val="20"/>
        </w:rPr>
        <w:t xml:space="preserve"> VOTE: Unanimous Yea.</w:t>
      </w:r>
    </w:p>
    <w:p w:rsidR="005A606B" w:rsidRDefault="005A606B" w:rsidP="005E1250">
      <w:pPr>
        <w:pStyle w:val="ListParagraph"/>
        <w:numPr>
          <w:ilvl w:val="2"/>
          <w:numId w:val="28"/>
        </w:numPr>
        <w:rPr>
          <w:sz w:val="20"/>
          <w:szCs w:val="20"/>
        </w:rPr>
      </w:pPr>
      <w:r>
        <w:rPr>
          <w:sz w:val="20"/>
          <w:szCs w:val="20"/>
        </w:rPr>
        <w:t>Future Minutes URL to be noted when next meeting agenda is sent, for district review prior to meeting.</w:t>
      </w:r>
    </w:p>
    <w:p w:rsidR="008C089F" w:rsidRDefault="005A606B" w:rsidP="005E1250">
      <w:pPr>
        <w:pStyle w:val="ListParagraph"/>
        <w:numPr>
          <w:ilvl w:val="2"/>
          <w:numId w:val="28"/>
        </w:numPr>
        <w:rPr>
          <w:sz w:val="20"/>
          <w:szCs w:val="20"/>
        </w:rPr>
      </w:pPr>
      <w:r>
        <w:rPr>
          <w:sz w:val="20"/>
          <w:szCs w:val="20"/>
        </w:rPr>
        <w:t>A</w:t>
      </w:r>
      <w:r w:rsidR="00D80ACC" w:rsidRPr="005A606B">
        <w:rPr>
          <w:sz w:val="20"/>
          <w:szCs w:val="20"/>
        </w:rPr>
        <w:t>sked for email addresses</w:t>
      </w:r>
      <w:r>
        <w:rPr>
          <w:sz w:val="20"/>
          <w:szCs w:val="20"/>
        </w:rPr>
        <w:t xml:space="preserve"> of new GSRs</w:t>
      </w:r>
      <w:r w:rsidR="008C089F" w:rsidRPr="005A606B">
        <w:rPr>
          <w:sz w:val="20"/>
          <w:szCs w:val="20"/>
        </w:rPr>
        <w:t>.</w:t>
      </w:r>
    </w:p>
    <w:p w:rsidR="005A606B" w:rsidRDefault="005A606B" w:rsidP="005E1250">
      <w:pPr>
        <w:pStyle w:val="ListParagraph"/>
        <w:numPr>
          <w:ilvl w:val="2"/>
          <w:numId w:val="28"/>
        </w:numPr>
        <w:rPr>
          <w:sz w:val="20"/>
          <w:szCs w:val="20"/>
        </w:rPr>
      </w:pPr>
      <w:r>
        <w:rPr>
          <w:sz w:val="20"/>
          <w:szCs w:val="20"/>
        </w:rPr>
        <w:t>Discussion on updating district Group Information Pages (GIPs).</w:t>
      </w:r>
    </w:p>
    <w:p w:rsidR="005A606B" w:rsidRDefault="005A606B" w:rsidP="005E1250">
      <w:pPr>
        <w:pStyle w:val="ListParagraph"/>
        <w:numPr>
          <w:ilvl w:val="2"/>
          <w:numId w:val="28"/>
        </w:numPr>
        <w:rPr>
          <w:sz w:val="20"/>
          <w:szCs w:val="20"/>
        </w:rPr>
      </w:pPr>
      <w:r>
        <w:rPr>
          <w:sz w:val="20"/>
          <w:szCs w:val="20"/>
        </w:rPr>
        <w:t>Review of “dead groups” GIPs:</w:t>
      </w:r>
    </w:p>
    <w:p w:rsidR="005A606B" w:rsidRDefault="005A606B" w:rsidP="005E1250">
      <w:pPr>
        <w:pStyle w:val="ListParagraph"/>
        <w:numPr>
          <w:ilvl w:val="3"/>
          <w:numId w:val="28"/>
        </w:numPr>
        <w:rPr>
          <w:sz w:val="20"/>
          <w:szCs w:val="20"/>
        </w:rPr>
      </w:pPr>
      <w:r>
        <w:rPr>
          <w:sz w:val="20"/>
          <w:szCs w:val="20"/>
        </w:rPr>
        <w:t xml:space="preserve">Brothers Behind Walls Group to be referred to </w:t>
      </w:r>
      <w:r w:rsidRPr="005A606B">
        <w:rPr>
          <w:sz w:val="20"/>
          <w:szCs w:val="20"/>
        </w:rPr>
        <w:t>Corrections Coordinator</w:t>
      </w:r>
      <w:r>
        <w:rPr>
          <w:sz w:val="20"/>
          <w:szCs w:val="20"/>
        </w:rPr>
        <w:t>.</w:t>
      </w:r>
    </w:p>
    <w:p w:rsidR="005A606B" w:rsidRDefault="005A606B" w:rsidP="005E1250">
      <w:pPr>
        <w:pStyle w:val="ListParagraph"/>
        <w:numPr>
          <w:ilvl w:val="3"/>
          <w:numId w:val="28"/>
        </w:numPr>
        <w:rPr>
          <w:sz w:val="20"/>
          <w:szCs w:val="20"/>
        </w:rPr>
      </w:pPr>
      <w:r>
        <w:rPr>
          <w:sz w:val="20"/>
          <w:szCs w:val="20"/>
        </w:rPr>
        <w:t>Burgettstown In Recovery Group is an active group in District 14 (brings total groups to 35).</w:t>
      </w:r>
    </w:p>
    <w:p w:rsidR="005A606B" w:rsidRPr="005A606B" w:rsidRDefault="005A606B" w:rsidP="005E1250">
      <w:pPr>
        <w:pStyle w:val="ListParagraph"/>
        <w:numPr>
          <w:ilvl w:val="3"/>
          <w:numId w:val="28"/>
        </w:numPr>
        <w:rPr>
          <w:sz w:val="20"/>
          <w:szCs w:val="20"/>
        </w:rPr>
      </w:pPr>
      <w:r>
        <w:rPr>
          <w:sz w:val="20"/>
          <w:szCs w:val="20"/>
        </w:rPr>
        <w:t xml:space="preserve">Frankfort Springs New Hope Group seems to be an error; Secretary will contact </w:t>
      </w:r>
      <w:r w:rsidRPr="005A606B">
        <w:rPr>
          <w:b/>
          <w:sz w:val="20"/>
          <w:szCs w:val="20"/>
        </w:rPr>
        <w:t>Area 60 Registrar</w:t>
      </w:r>
      <w:r>
        <w:rPr>
          <w:sz w:val="20"/>
          <w:szCs w:val="20"/>
        </w:rPr>
        <w:t>.</w:t>
      </w:r>
    </w:p>
    <w:p w:rsidR="005E1250" w:rsidRDefault="005E1250" w:rsidP="005E1250">
      <w:pPr>
        <w:pStyle w:val="ListParagraph"/>
        <w:numPr>
          <w:ilvl w:val="1"/>
          <w:numId w:val="28"/>
        </w:numPr>
        <w:rPr>
          <w:sz w:val="20"/>
          <w:szCs w:val="20"/>
        </w:rPr>
      </w:pPr>
      <w:r w:rsidRPr="005E1250">
        <w:rPr>
          <w:b/>
          <w:sz w:val="20"/>
          <w:szCs w:val="20"/>
        </w:rPr>
        <w:t>Treasurer</w:t>
      </w:r>
      <w:r>
        <w:rPr>
          <w:sz w:val="20"/>
          <w:szCs w:val="20"/>
        </w:rPr>
        <w:t>:</w:t>
      </w:r>
    </w:p>
    <w:p w:rsidR="005E1250" w:rsidRDefault="005E1250" w:rsidP="005E1250">
      <w:pPr>
        <w:pStyle w:val="ListParagraph"/>
        <w:numPr>
          <w:ilvl w:val="2"/>
          <w:numId w:val="28"/>
        </w:numPr>
        <w:rPr>
          <w:sz w:val="20"/>
          <w:szCs w:val="20"/>
        </w:rPr>
      </w:pPr>
      <w:r>
        <w:rPr>
          <w:sz w:val="20"/>
          <w:szCs w:val="20"/>
        </w:rPr>
        <w:t>January 2017 Treasurer Report accepted without vote.</w:t>
      </w:r>
    </w:p>
    <w:p w:rsidR="005E1250" w:rsidRDefault="005E1250" w:rsidP="005E1250">
      <w:pPr>
        <w:pStyle w:val="ListParagraph"/>
        <w:numPr>
          <w:ilvl w:val="2"/>
          <w:numId w:val="28"/>
        </w:numPr>
        <w:rPr>
          <w:sz w:val="20"/>
          <w:szCs w:val="20"/>
        </w:rPr>
      </w:pPr>
      <w:r>
        <w:rPr>
          <w:sz w:val="20"/>
          <w:szCs w:val="20"/>
        </w:rPr>
        <w:t xml:space="preserve">Key Bank has been purchased by a new bank; under their new rules, accounts under $2500 will be charged a fee. The Treasurer researched likely bank candidates in both Washington and Greene Counties that fulfilled the district’s requirements. Of two possible banks, and in the Treasurer’s estimation, PNC is the better choice. New account will be opened with $1000; check will be ordered (an expense of ~$20); when checks </w:t>
      </w:r>
      <w:r w:rsidR="0022203E">
        <w:rPr>
          <w:sz w:val="20"/>
          <w:szCs w:val="20"/>
        </w:rPr>
        <w:t>received</w:t>
      </w:r>
      <w:r>
        <w:rPr>
          <w:sz w:val="20"/>
          <w:szCs w:val="20"/>
        </w:rPr>
        <w:t>, Key Bank account will be closed.</w:t>
      </w:r>
    </w:p>
    <w:p w:rsidR="005E1250" w:rsidRPr="005E1250" w:rsidRDefault="005E1250" w:rsidP="005E1250">
      <w:pPr>
        <w:pStyle w:val="ListParagraph"/>
        <w:numPr>
          <w:ilvl w:val="3"/>
          <w:numId w:val="28"/>
        </w:numPr>
        <w:rPr>
          <w:color w:val="FF0000"/>
          <w:sz w:val="20"/>
          <w:szCs w:val="20"/>
        </w:rPr>
      </w:pPr>
      <w:r w:rsidRPr="005E1250">
        <w:rPr>
          <w:color w:val="FF0000"/>
          <w:sz w:val="20"/>
          <w:szCs w:val="20"/>
        </w:rPr>
        <w:t xml:space="preserve">MOTION (to change banks to PNC): </w:t>
      </w:r>
      <w:proofErr w:type="spellStart"/>
      <w:r w:rsidRPr="005E1250">
        <w:rPr>
          <w:color w:val="FF0000"/>
          <w:sz w:val="20"/>
          <w:szCs w:val="20"/>
        </w:rPr>
        <w:t>Malcomb</w:t>
      </w:r>
      <w:proofErr w:type="spellEnd"/>
      <w:r w:rsidRPr="005E1250">
        <w:rPr>
          <w:color w:val="FF0000"/>
          <w:sz w:val="20"/>
          <w:szCs w:val="20"/>
        </w:rPr>
        <w:t xml:space="preserve"> B; SECOND: Mark D. VOTE: Unanimous</w:t>
      </w:r>
      <w:r w:rsidR="0022203E">
        <w:rPr>
          <w:color w:val="FF0000"/>
          <w:sz w:val="20"/>
          <w:szCs w:val="20"/>
        </w:rPr>
        <w:t xml:space="preserve"> Yea</w:t>
      </w:r>
      <w:r w:rsidRPr="005E1250">
        <w:rPr>
          <w:color w:val="FF0000"/>
          <w:sz w:val="20"/>
          <w:szCs w:val="20"/>
        </w:rPr>
        <w:t>.</w:t>
      </w:r>
    </w:p>
    <w:p w:rsidR="005E1250" w:rsidRPr="005E1250" w:rsidRDefault="005E1250" w:rsidP="005E1250">
      <w:pPr>
        <w:pStyle w:val="ListParagraph"/>
        <w:numPr>
          <w:ilvl w:val="3"/>
          <w:numId w:val="28"/>
        </w:numPr>
        <w:rPr>
          <w:color w:val="FF0000"/>
          <w:sz w:val="20"/>
          <w:szCs w:val="20"/>
        </w:rPr>
      </w:pPr>
      <w:r w:rsidRPr="005E1250">
        <w:rPr>
          <w:color w:val="FF0000"/>
          <w:sz w:val="20"/>
          <w:szCs w:val="20"/>
        </w:rPr>
        <w:t>MOTION (to add DCM as secondary signature on new account at PNC): Jan F; SECOND: Lynda K. VOTE: Unanimous</w:t>
      </w:r>
      <w:r w:rsidR="0022203E">
        <w:rPr>
          <w:color w:val="FF0000"/>
          <w:sz w:val="20"/>
          <w:szCs w:val="20"/>
        </w:rPr>
        <w:t xml:space="preserve"> Yea</w:t>
      </w:r>
      <w:r w:rsidRPr="005E1250">
        <w:rPr>
          <w:color w:val="FF0000"/>
          <w:sz w:val="20"/>
          <w:szCs w:val="20"/>
        </w:rPr>
        <w:t>.</w:t>
      </w:r>
    </w:p>
    <w:p w:rsidR="005E1250" w:rsidRPr="005E1250" w:rsidRDefault="005E1250" w:rsidP="005E1250">
      <w:pPr>
        <w:pStyle w:val="ListParagraph"/>
        <w:numPr>
          <w:ilvl w:val="4"/>
          <w:numId w:val="28"/>
        </w:numPr>
        <w:rPr>
          <w:b/>
          <w:i/>
          <w:color w:val="0000FF"/>
          <w:sz w:val="20"/>
          <w:szCs w:val="20"/>
        </w:rPr>
      </w:pPr>
      <w:r w:rsidRPr="005E1250">
        <w:rPr>
          <w:b/>
          <w:i/>
          <w:color w:val="0000FF"/>
          <w:sz w:val="20"/>
          <w:szCs w:val="20"/>
        </w:rPr>
        <w:t>Signatures on new bank account are to be for Treasurer [</w:t>
      </w:r>
      <w:r w:rsidR="0043746F">
        <w:rPr>
          <w:b/>
          <w:i/>
          <w:color w:val="0000FF"/>
          <w:sz w:val="20"/>
          <w:szCs w:val="20"/>
        </w:rPr>
        <w:t>FULL NAME REDACTED</w:t>
      </w:r>
      <w:r w:rsidRPr="005E1250">
        <w:rPr>
          <w:b/>
          <w:i/>
          <w:color w:val="0000FF"/>
          <w:sz w:val="20"/>
          <w:szCs w:val="20"/>
        </w:rPr>
        <w:t>] and DCM [</w:t>
      </w:r>
      <w:r w:rsidR="0043746F">
        <w:rPr>
          <w:b/>
          <w:i/>
          <w:color w:val="0000FF"/>
          <w:sz w:val="20"/>
          <w:szCs w:val="20"/>
        </w:rPr>
        <w:t>FULL NAME REDACTED</w:t>
      </w:r>
      <w:r w:rsidRPr="005E1250">
        <w:rPr>
          <w:b/>
          <w:i/>
          <w:color w:val="0000FF"/>
          <w:sz w:val="20"/>
          <w:szCs w:val="20"/>
        </w:rPr>
        <w:t>].</w:t>
      </w:r>
    </w:p>
    <w:p w:rsidR="00D80ACC" w:rsidRDefault="00D80ACC" w:rsidP="005E1250">
      <w:pPr>
        <w:pStyle w:val="ListParagraph"/>
        <w:numPr>
          <w:ilvl w:val="1"/>
          <w:numId w:val="28"/>
        </w:numPr>
        <w:rPr>
          <w:sz w:val="20"/>
          <w:szCs w:val="20"/>
        </w:rPr>
      </w:pPr>
      <w:r w:rsidRPr="008C089F">
        <w:rPr>
          <w:b/>
          <w:sz w:val="20"/>
          <w:szCs w:val="20"/>
        </w:rPr>
        <w:t>Alt DCM</w:t>
      </w:r>
      <w:r w:rsidR="005E1250">
        <w:rPr>
          <w:sz w:val="20"/>
          <w:szCs w:val="20"/>
        </w:rPr>
        <w:t>:</w:t>
      </w:r>
    </w:p>
    <w:p w:rsidR="005E1250" w:rsidRDefault="005E1250" w:rsidP="005E1250">
      <w:pPr>
        <w:pStyle w:val="ListParagraph"/>
        <w:numPr>
          <w:ilvl w:val="2"/>
          <w:numId w:val="28"/>
        </w:numPr>
        <w:rPr>
          <w:sz w:val="20"/>
          <w:szCs w:val="20"/>
        </w:rPr>
      </w:pPr>
      <w:r w:rsidRPr="005E1250">
        <w:rPr>
          <w:sz w:val="20"/>
          <w:szCs w:val="20"/>
        </w:rPr>
        <w:t xml:space="preserve">Visiting meetings in district, talking about representation at the monthly </w:t>
      </w:r>
      <w:r>
        <w:rPr>
          <w:sz w:val="20"/>
          <w:szCs w:val="20"/>
        </w:rPr>
        <w:t>district</w:t>
      </w:r>
      <w:r w:rsidRPr="005E1250">
        <w:rPr>
          <w:sz w:val="20"/>
          <w:szCs w:val="20"/>
        </w:rPr>
        <w:t xml:space="preserve"> meeting.</w:t>
      </w:r>
      <w:r>
        <w:rPr>
          <w:sz w:val="20"/>
          <w:szCs w:val="20"/>
        </w:rPr>
        <w:t xml:space="preserve"> Meetings not </w:t>
      </w:r>
      <w:r w:rsidR="0022203E">
        <w:rPr>
          <w:sz w:val="20"/>
          <w:szCs w:val="20"/>
        </w:rPr>
        <w:t>represented</w:t>
      </w:r>
      <w:r>
        <w:rPr>
          <w:sz w:val="20"/>
          <w:szCs w:val="20"/>
        </w:rPr>
        <w:t xml:space="preserve"> at district meeting</w:t>
      </w:r>
      <w:r w:rsidR="00002B3E">
        <w:rPr>
          <w:sz w:val="20"/>
          <w:szCs w:val="20"/>
        </w:rPr>
        <w:t xml:space="preserve"> have common attributes:</w:t>
      </w:r>
    </w:p>
    <w:p w:rsidR="00002B3E" w:rsidRDefault="00002B3E" w:rsidP="00002B3E">
      <w:pPr>
        <w:pStyle w:val="ListParagraph"/>
        <w:numPr>
          <w:ilvl w:val="3"/>
          <w:numId w:val="28"/>
        </w:numPr>
        <w:rPr>
          <w:sz w:val="20"/>
          <w:szCs w:val="20"/>
        </w:rPr>
      </w:pPr>
      <w:r>
        <w:rPr>
          <w:sz w:val="20"/>
          <w:szCs w:val="20"/>
        </w:rPr>
        <w:lastRenderedPageBreak/>
        <w:t>No rotation of service positions.</w:t>
      </w:r>
    </w:p>
    <w:p w:rsidR="00002B3E" w:rsidRDefault="00002B3E" w:rsidP="00002B3E">
      <w:pPr>
        <w:pStyle w:val="ListParagraph"/>
        <w:numPr>
          <w:ilvl w:val="3"/>
          <w:numId w:val="28"/>
        </w:numPr>
        <w:rPr>
          <w:sz w:val="20"/>
          <w:szCs w:val="20"/>
        </w:rPr>
      </w:pPr>
      <w:r>
        <w:rPr>
          <w:sz w:val="20"/>
          <w:szCs w:val="20"/>
        </w:rPr>
        <w:t>Unfilled services positions.</w:t>
      </w:r>
    </w:p>
    <w:p w:rsidR="00002B3E" w:rsidRDefault="00002B3E" w:rsidP="00002B3E">
      <w:pPr>
        <w:pStyle w:val="ListParagraph"/>
        <w:numPr>
          <w:ilvl w:val="3"/>
          <w:numId w:val="28"/>
        </w:numPr>
        <w:rPr>
          <w:sz w:val="20"/>
          <w:szCs w:val="20"/>
        </w:rPr>
      </w:pPr>
      <w:r>
        <w:rPr>
          <w:sz w:val="20"/>
          <w:szCs w:val="20"/>
        </w:rPr>
        <w:t>Low attendance.</w:t>
      </w:r>
    </w:p>
    <w:p w:rsidR="00002B3E" w:rsidRDefault="00002B3E" w:rsidP="00002B3E">
      <w:pPr>
        <w:pStyle w:val="ListParagraph"/>
        <w:numPr>
          <w:ilvl w:val="3"/>
          <w:numId w:val="28"/>
        </w:numPr>
        <w:rPr>
          <w:sz w:val="20"/>
          <w:szCs w:val="20"/>
        </w:rPr>
      </w:pPr>
      <w:r>
        <w:rPr>
          <w:sz w:val="20"/>
          <w:szCs w:val="20"/>
        </w:rPr>
        <w:t>Financial difficulties.</w:t>
      </w:r>
    </w:p>
    <w:p w:rsidR="00002B3E" w:rsidRDefault="00002B3E" w:rsidP="00002B3E">
      <w:pPr>
        <w:pStyle w:val="ListParagraph"/>
        <w:numPr>
          <w:ilvl w:val="3"/>
          <w:numId w:val="28"/>
        </w:numPr>
        <w:rPr>
          <w:sz w:val="20"/>
          <w:szCs w:val="20"/>
        </w:rPr>
      </w:pPr>
      <w:r>
        <w:rPr>
          <w:sz w:val="20"/>
          <w:szCs w:val="20"/>
        </w:rPr>
        <w:t>Resistance to sending a GSR to district meeting; the concept was not received well.</w:t>
      </w:r>
    </w:p>
    <w:p w:rsidR="00002B3E" w:rsidRPr="005E1250" w:rsidRDefault="00002B3E" w:rsidP="00002B3E">
      <w:pPr>
        <w:pStyle w:val="ListParagraph"/>
        <w:numPr>
          <w:ilvl w:val="2"/>
          <w:numId w:val="28"/>
        </w:numPr>
        <w:rPr>
          <w:sz w:val="20"/>
          <w:szCs w:val="20"/>
        </w:rPr>
      </w:pPr>
      <w:r>
        <w:rPr>
          <w:sz w:val="20"/>
          <w:szCs w:val="20"/>
        </w:rPr>
        <w:t>A newcomer at one of these meetings mentioned being so irritated by attending AA members being on their cellphones during the meeting that they were questioning returning to another AA meeting.</w:t>
      </w:r>
    </w:p>
    <w:p w:rsidR="00D80ACC" w:rsidRDefault="00002B3E" w:rsidP="00002B3E">
      <w:pPr>
        <w:pStyle w:val="ListParagraph"/>
        <w:numPr>
          <w:ilvl w:val="1"/>
          <w:numId w:val="28"/>
        </w:numPr>
        <w:rPr>
          <w:sz w:val="20"/>
          <w:szCs w:val="20"/>
        </w:rPr>
      </w:pPr>
      <w:r w:rsidRPr="00002B3E">
        <w:rPr>
          <w:b/>
          <w:sz w:val="20"/>
          <w:szCs w:val="20"/>
        </w:rPr>
        <w:t>DCM</w:t>
      </w:r>
      <w:r>
        <w:rPr>
          <w:sz w:val="20"/>
          <w:szCs w:val="20"/>
        </w:rPr>
        <w:t>:</w:t>
      </w:r>
    </w:p>
    <w:p w:rsidR="00002B3E" w:rsidRPr="008C089F" w:rsidRDefault="00002B3E" w:rsidP="00002B3E">
      <w:pPr>
        <w:pStyle w:val="ListParagraph"/>
        <w:numPr>
          <w:ilvl w:val="2"/>
          <w:numId w:val="28"/>
        </w:numPr>
        <w:rPr>
          <w:sz w:val="20"/>
          <w:szCs w:val="20"/>
        </w:rPr>
      </w:pPr>
      <w:r>
        <w:rPr>
          <w:sz w:val="20"/>
          <w:szCs w:val="20"/>
        </w:rPr>
        <w:t>Deferred report until Unfinished Business.</w:t>
      </w:r>
    </w:p>
    <w:p w:rsidR="00002B3E" w:rsidRDefault="00D80ACC" w:rsidP="00D80ACC">
      <w:pPr>
        <w:pStyle w:val="ListParagraph"/>
        <w:numPr>
          <w:ilvl w:val="1"/>
          <w:numId w:val="28"/>
        </w:numPr>
        <w:rPr>
          <w:sz w:val="20"/>
          <w:szCs w:val="20"/>
        </w:rPr>
      </w:pPr>
      <w:r w:rsidRPr="008C089F">
        <w:rPr>
          <w:b/>
          <w:sz w:val="20"/>
          <w:szCs w:val="20"/>
        </w:rPr>
        <w:t>Corrections Coord</w:t>
      </w:r>
      <w:r w:rsidR="00002B3E">
        <w:rPr>
          <w:b/>
          <w:sz w:val="20"/>
          <w:szCs w:val="20"/>
        </w:rPr>
        <w:t>inator</w:t>
      </w:r>
      <w:r w:rsidR="00002B3E">
        <w:rPr>
          <w:sz w:val="20"/>
          <w:szCs w:val="20"/>
        </w:rPr>
        <w:t>:</w:t>
      </w:r>
    </w:p>
    <w:p w:rsidR="00D80ACC" w:rsidRPr="008C089F" w:rsidRDefault="00002B3E" w:rsidP="00002B3E">
      <w:pPr>
        <w:pStyle w:val="ListParagraph"/>
        <w:numPr>
          <w:ilvl w:val="2"/>
          <w:numId w:val="28"/>
        </w:numPr>
        <w:rPr>
          <w:sz w:val="20"/>
          <w:szCs w:val="20"/>
        </w:rPr>
      </w:pPr>
      <w:r>
        <w:rPr>
          <w:sz w:val="20"/>
          <w:szCs w:val="20"/>
        </w:rPr>
        <w:t>Absent; covering the weekly meeting at WCCF.</w:t>
      </w:r>
    </w:p>
    <w:p w:rsidR="00002B3E" w:rsidRDefault="00D80ACC" w:rsidP="00D80ACC">
      <w:pPr>
        <w:pStyle w:val="ListParagraph"/>
        <w:numPr>
          <w:ilvl w:val="1"/>
          <w:numId w:val="28"/>
        </w:numPr>
        <w:rPr>
          <w:sz w:val="20"/>
          <w:szCs w:val="20"/>
        </w:rPr>
      </w:pPr>
      <w:r w:rsidRPr="008C089F">
        <w:rPr>
          <w:b/>
          <w:sz w:val="20"/>
          <w:szCs w:val="20"/>
        </w:rPr>
        <w:t>CPC-PI Coord</w:t>
      </w:r>
      <w:r w:rsidR="00002B3E">
        <w:rPr>
          <w:b/>
          <w:sz w:val="20"/>
          <w:szCs w:val="20"/>
        </w:rPr>
        <w:t>inator</w:t>
      </w:r>
      <w:r w:rsidR="00002B3E">
        <w:rPr>
          <w:sz w:val="20"/>
          <w:szCs w:val="20"/>
        </w:rPr>
        <w:t>:</w:t>
      </w:r>
    </w:p>
    <w:p w:rsidR="00D80ACC" w:rsidRDefault="00002B3E" w:rsidP="00002B3E">
      <w:pPr>
        <w:pStyle w:val="ListParagraph"/>
        <w:numPr>
          <w:ilvl w:val="2"/>
          <w:numId w:val="28"/>
        </w:numPr>
        <w:rPr>
          <w:sz w:val="20"/>
          <w:szCs w:val="20"/>
        </w:rPr>
      </w:pPr>
      <w:r>
        <w:rPr>
          <w:sz w:val="20"/>
          <w:szCs w:val="20"/>
        </w:rPr>
        <w:t>Radio AA PSAs provided to WJPA; begin airing this week.</w:t>
      </w:r>
    </w:p>
    <w:p w:rsidR="00002B3E" w:rsidRPr="008C089F" w:rsidRDefault="00002B3E" w:rsidP="00002B3E">
      <w:pPr>
        <w:pStyle w:val="ListParagraph"/>
        <w:numPr>
          <w:ilvl w:val="2"/>
          <w:numId w:val="28"/>
        </w:numPr>
        <w:rPr>
          <w:sz w:val="20"/>
          <w:szCs w:val="20"/>
        </w:rPr>
      </w:pPr>
      <w:r>
        <w:rPr>
          <w:sz w:val="20"/>
          <w:szCs w:val="20"/>
        </w:rPr>
        <w:t>Ordering more literature through Literature Coordinator.</w:t>
      </w:r>
    </w:p>
    <w:p w:rsidR="00D80ACC" w:rsidRPr="008C089F" w:rsidRDefault="00D80ACC" w:rsidP="00D80ACC">
      <w:pPr>
        <w:pStyle w:val="ListParagraph"/>
        <w:numPr>
          <w:ilvl w:val="2"/>
          <w:numId w:val="28"/>
        </w:numPr>
        <w:rPr>
          <w:sz w:val="20"/>
          <w:szCs w:val="20"/>
        </w:rPr>
      </w:pPr>
      <w:r w:rsidRPr="008C089F">
        <w:rPr>
          <w:b/>
          <w:sz w:val="20"/>
          <w:szCs w:val="20"/>
        </w:rPr>
        <w:t>Alt CPC-PI</w:t>
      </w:r>
      <w:r w:rsidRPr="008C089F">
        <w:rPr>
          <w:sz w:val="20"/>
          <w:szCs w:val="20"/>
        </w:rPr>
        <w:t xml:space="preserve"> </w:t>
      </w:r>
      <w:r w:rsidR="00002B3E">
        <w:rPr>
          <w:sz w:val="20"/>
          <w:szCs w:val="20"/>
        </w:rPr>
        <w:t>stocking lit racks in Greene County</w:t>
      </w:r>
      <w:r w:rsidRPr="008C089F">
        <w:rPr>
          <w:sz w:val="20"/>
          <w:szCs w:val="20"/>
        </w:rPr>
        <w:t>.</w:t>
      </w:r>
    </w:p>
    <w:p w:rsidR="00D80ACC" w:rsidRDefault="00D80ACC" w:rsidP="00D80ACC">
      <w:pPr>
        <w:pStyle w:val="ListParagraph"/>
        <w:numPr>
          <w:ilvl w:val="1"/>
          <w:numId w:val="28"/>
        </w:numPr>
        <w:rPr>
          <w:sz w:val="20"/>
          <w:szCs w:val="20"/>
        </w:rPr>
      </w:pPr>
      <w:r w:rsidRPr="008C089F">
        <w:rPr>
          <w:b/>
          <w:sz w:val="20"/>
          <w:szCs w:val="20"/>
        </w:rPr>
        <w:t xml:space="preserve">Grapevine </w:t>
      </w:r>
      <w:r w:rsidR="00002B3E" w:rsidRPr="008C089F">
        <w:rPr>
          <w:b/>
          <w:sz w:val="20"/>
          <w:szCs w:val="20"/>
        </w:rPr>
        <w:t>Coord</w:t>
      </w:r>
      <w:r w:rsidR="00002B3E">
        <w:rPr>
          <w:b/>
          <w:sz w:val="20"/>
          <w:szCs w:val="20"/>
        </w:rPr>
        <w:t>inator</w:t>
      </w:r>
      <w:r w:rsidR="00002B3E">
        <w:rPr>
          <w:sz w:val="20"/>
          <w:szCs w:val="20"/>
        </w:rPr>
        <w:t>:</w:t>
      </w:r>
    </w:p>
    <w:p w:rsidR="00002B3E" w:rsidRDefault="00002B3E" w:rsidP="00002B3E">
      <w:pPr>
        <w:pStyle w:val="ListParagraph"/>
        <w:numPr>
          <w:ilvl w:val="2"/>
          <w:numId w:val="28"/>
        </w:numPr>
        <w:rPr>
          <w:sz w:val="20"/>
          <w:szCs w:val="20"/>
        </w:rPr>
      </w:pPr>
      <w:r>
        <w:rPr>
          <w:sz w:val="20"/>
          <w:szCs w:val="20"/>
        </w:rPr>
        <w:t>Spoke to past GV Coordinator; no displays exist. Members in attendance recall such a display; however, it doesn’t exist. Marie K and Jon C mentioned as possible resources.</w:t>
      </w:r>
    </w:p>
    <w:p w:rsidR="00002B3E" w:rsidRDefault="00002B3E" w:rsidP="00002B3E">
      <w:pPr>
        <w:pStyle w:val="ListParagraph"/>
        <w:numPr>
          <w:ilvl w:val="2"/>
          <w:numId w:val="28"/>
        </w:numPr>
        <w:rPr>
          <w:sz w:val="20"/>
          <w:szCs w:val="20"/>
        </w:rPr>
      </w:pPr>
      <w:r>
        <w:rPr>
          <w:sz w:val="20"/>
          <w:szCs w:val="20"/>
        </w:rPr>
        <w:t>Discussion of two budget lines; GV subscriptions for treatment centers, and GV coordinator expenses.</w:t>
      </w:r>
    </w:p>
    <w:p w:rsidR="00002B3E" w:rsidRDefault="00002B3E" w:rsidP="00002B3E">
      <w:pPr>
        <w:pStyle w:val="ListParagraph"/>
        <w:numPr>
          <w:ilvl w:val="2"/>
          <w:numId w:val="28"/>
        </w:numPr>
        <w:rPr>
          <w:sz w:val="20"/>
          <w:szCs w:val="20"/>
        </w:rPr>
      </w:pPr>
      <w:r>
        <w:rPr>
          <w:sz w:val="20"/>
          <w:szCs w:val="20"/>
        </w:rPr>
        <w:t>Investigated resources at area level; as Area 60 has no current GV Coordinator at that level, this was fruitless.</w:t>
      </w:r>
    </w:p>
    <w:p w:rsidR="00002B3E" w:rsidRDefault="00002B3E" w:rsidP="00002B3E">
      <w:pPr>
        <w:pStyle w:val="ListParagraph"/>
        <w:numPr>
          <w:ilvl w:val="2"/>
          <w:numId w:val="28"/>
        </w:numPr>
        <w:rPr>
          <w:sz w:val="20"/>
          <w:szCs w:val="20"/>
        </w:rPr>
      </w:pPr>
      <w:r>
        <w:rPr>
          <w:sz w:val="20"/>
          <w:szCs w:val="20"/>
        </w:rPr>
        <w:t>Will explore GV resources at the GSO level.</w:t>
      </w:r>
    </w:p>
    <w:p w:rsidR="00002B3E" w:rsidRDefault="00002B3E" w:rsidP="00002B3E">
      <w:pPr>
        <w:pStyle w:val="ListParagraph"/>
        <w:numPr>
          <w:ilvl w:val="2"/>
          <w:numId w:val="28"/>
        </w:numPr>
        <w:rPr>
          <w:sz w:val="20"/>
          <w:szCs w:val="20"/>
        </w:rPr>
      </w:pPr>
      <w:r>
        <w:rPr>
          <w:sz w:val="20"/>
          <w:szCs w:val="20"/>
        </w:rPr>
        <w:t>Asked for input if she should simply show up at meetings, or wait to be invited, to discuss the GV at a group/meeting. Consensus was that such discussions should be by invitation… but the district meeting is a great time for GSRs to invite the GV Coordinator to their meeting.</w:t>
      </w:r>
    </w:p>
    <w:p w:rsidR="00D07AB0" w:rsidRDefault="00D07AB0" w:rsidP="00002B3E">
      <w:pPr>
        <w:pStyle w:val="ListParagraph"/>
        <w:numPr>
          <w:ilvl w:val="2"/>
          <w:numId w:val="28"/>
        </w:numPr>
        <w:rPr>
          <w:sz w:val="20"/>
          <w:szCs w:val="20"/>
        </w:rPr>
      </w:pPr>
      <w:r>
        <w:rPr>
          <w:sz w:val="20"/>
          <w:szCs w:val="20"/>
        </w:rPr>
        <w:t>Asked GSRs to bring in extra/surplus/old GVs to district meeting to be available to other groups.</w:t>
      </w:r>
    </w:p>
    <w:p w:rsidR="00D07AB0" w:rsidRPr="00D07AB0" w:rsidRDefault="00D07AB0" w:rsidP="00D07AB0">
      <w:pPr>
        <w:pStyle w:val="ListParagraph"/>
        <w:numPr>
          <w:ilvl w:val="1"/>
          <w:numId w:val="28"/>
        </w:numPr>
        <w:rPr>
          <w:b/>
          <w:color w:val="FF0000"/>
          <w:sz w:val="20"/>
          <w:szCs w:val="20"/>
        </w:rPr>
      </w:pPr>
      <w:r w:rsidRPr="00D07AB0">
        <w:rPr>
          <w:b/>
          <w:color w:val="FF0000"/>
          <w:sz w:val="20"/>
          <w:szCs w:val="20"/>
        </w:rPr>
        <w:t>7</w:t>
      </w:r>
      <w:r w:rsidRPr="00D07AB0">
        <w:rPr>
          <w:b/>
          <w:color w:val="FF0000"/>
          <w:sz w:val="20"/>
          <w:szCs w:val="20"/>
          <w:vertAlign w:val="superscript"/>
        </w:rPr>
        <w:t>th</w:t>
      </w:r>
      <w:r w:rsidRPr="00D07AB0">
        <w:rPr>
          <w:b/>
          <w:color w:val="FF0000"/>
          <w:sz w:val="20"/>
          <w:szCs w:val="20"/>
        </w:rPr>
        <w:t xml:space="preserve"> Tradition Basket Passed.</w:t>
      </w:r>
    </w:p>
    <w:p w:rsidR="00002B3E" w:rsidRDefault="00D80ACC" w:rsidP="00D80ACC">
      <w:pPr>
        <w:pStyle w:val="ListParagraph"/>
        <w:numPr>
          <w:ilvl w:val="1"/>
          <w:numId w:val="28"/>
        </w:numPr>
        <w:rPr>
          <w:sz w:val="20"/>
          <w:szCs w:val="20"/>
        </w:rPr>
      </w:pPr>
      <w:r w:rsidRPr="008C089F">
        <w:rPr>
          <w:b/>
          <w:sz w:val="20"/>
          <w:szCs w:val="20"/>
        </w:rPr>
        <w:t xml:space="preserve">Literature </w:t>
      </w:r>
      <w:r w:rsidR="00002B3E" w:rsidRPr="008C089F">
        <w:rPr>
          <w:b/>
          <w:sz w:val="20"/>
          <w:szCs w:val="20"/>
        </w:rPr>
        <w:t>Coord</w:t>
      </w:r>
      <w:r w:rsidR="00002B3E">
        <w:rPr>
          <w:b/>
          <w:sz w:val="20"/>
          <w:szCs w:val="20"/>
        </w:rPr>
        <w:t>inator</w:t>
      </w:r>
      <w:r w:rsidR="00002B3E">
        <w:rPr>
          <w:sz w:val="20"/>
          <w:szCs w:val="20"/>
        </w:rPr>
        <w:t>:</w:t>
      </w:r>
      <w:r w:rsidRPr="008C089F">
        <w:rPr>
          <w:sz w:val="20"/>
          <w:szCs w:val="20"/>
        </w:rPr>
        <w:t xml:space="preserve"> </w:t>
      </w:r>
    </w:p>
    <w:p w:rsidR="00381687" w:rsidRDefault="00381687" w:rsidP="00002B3E">
      <w:pPr>
        <w:pStyle w:val="ListParagraph"/>
        <w:numPr>
          <w:ilvl w:val="2"/>
          <w:numId w:val="28"/>
        </w:numPr>
        <w:rPr>
          <w:sz w:val="20"/>
          <w:szCs w:val="20"/>
        </w:rPr>
      </w:pPr>
      <w:r>
        <w:rPr>
          <w:sz w:val="20"/>
          <w:szCs w:val="20"/>
        </w:rPr>
        <w:t>L</w:t>
      </w:r>
      <w:r w:rsidR="00D80ACC" w:rsidRPr="008C089F">
        <w:rPr>
          <w:sz w:val="20"/>
          <w:szCs w:val="20"/>
        </w:rPr>
        <w:t xml:space="preserve">ow on-hand stock of Big Books and </w:t>
      </w:r>
      <w:r w:rsidR="00D80ACC" w:rsidRPr="008C089F">
        <w:rPr>
          <w:i/>
          <w:sz w:val="20"/>
          <w:szCs w:val="20"/>
        </w:rPr>
        <w:t>12&amp;12</w:t>
      </w:r>
      <w:r w:rsidR="00D80ACC" w:rsidRPr="008C089F">
        <w:rPr>
          <w:sz w:val="20"/>
          <w:szCs w:val="20"/>
        </w:rPr>
        <w:t>s</w:t>
      </w:r>
      <w:r>
        <w:rPr>
          <w:sz w:val="20"/>
          <w:szCs w:val="20"/>
        </w:rPr>
        <w:t xml:space="preserve"> </w:t>
      </w:r>
      <w:r w:rsidRPr="008C089F">
        <w:rPr>
          <w:sz w:val="20"/>
          <w:szCs w:val="20"/>
        </w:rPr>
        <w:t xml:space="preserve">but surplus of </w:t>
      </w:r>
      <w:r w:rsidRPr="008C089F">
        <w:rPr>
          <w:i/>
          <w:sz w:val="20"/>
          <w:szCs w:val="20"/>
        </w:rPr>
        <w:t>Daily Reflections</w:t>
      </w:r>
      <w:r w:rsidRPr="008C089F">
        <w:rPr>
          <w:sz w:val="20"/>
          <w:szCs w:val="20"/>
        </w:rPr>
        <w:t xml:space="preserve"> and </w:t>
      </w:r>
      <w:r w:rsidRPr="008C089F">
        <w:rPr>
          <w:i/>
          <w:sz w:val="20"/>
          <w:szCs w:val="20"/>
        </w:rPr>
        <w:t>As Bill Sees It</w:t>
      </w:r>
      <w:r>
        <w:rPr>
          <w:sz w:val="20"/>
          <w:szCs w:val="20"/>
        </w:rPr>
        <w:t xml:space="preserve"> situation continues.</w:t>
      </w:r>
    </w:p>
    <w:p w:rsidR="00381687" w:rsidRDefault="00381687" w:rsidP="00381687">
      <w:pPr>
        <w:pStyle w:val="ListParagraph"/>
        <w:numPr>
          <w:ilvl w:val="2"/>
          <w:numId w:val="28"/>
        </w:numPr>
        <w:rPr>
          <w:sz w:val="20"/>
          <w:szCs w:val="20"/>
        </w:rPr>
      </w:pPr>
      <w:r>
        <w:rPr>
          <w:sz w:val="20"/>
          <w:szCs w:val="20"/>
        </w:rPr>
        <w:t>Investigated resources at area level for purchase or trade; Area 60 is also empty of Big Books an</w:t>
      </w:r>
      <w:r w:rsidRPr="00381687">
        <w:rPr>
          <w:i/>
          <w:sz w:val="20"/>
          <w:szCs w:val="20"/>
        </w:rPr>
        <w:t>d 12&amp;12</w:t>
      </w:r>
      <w:r>
        <w:rPr>
          <w:sz w:val="20"/>
          <w:szCs w:val="20"/>
        </w:rPr>
        <w:t>s in stock.</w:t>
      </w:r>
    </w:p>
    <w:p w:rsidR="00381687" w:rsidRDefault="00381687" w:rsidP="00002B3E">
      <w:pPr>
        <w:pStyle w:val="ListParagraph"/>
        <w:numPr>
          <w:ilvl w:val="2"/>
          <w:numId w:val="28"/>
        </w:numPr>
        <w:rPr>
          <w:sz w:val="20"/>
          <w:szCs w:val="20"/>
        </w:rPr>
      </w:pPr>
      <w:r>
        <w:rPr>
          <w:sz w:val="20"/>
          <w:szCs w:val="20"/>
        </w:rPr>
        <w:t>Offered three options to get stock:</w:t>
      </w:r>
    </w:p>
    <w:p w:rsidR="00D80ACC" w:rsidRDefault="00381687" w:rsidP="00381687">
      <w:pPr>
        <w:pStyle w:val="ListParagraph"/>
        <w:numPr>
          <w:ilvl w:val="3"/>
          <w:numId w:val="28"/>
        </w:numPr>
        <w:rPr>
          <w:sz w:val="20"/>
          <w:szCs w:val="20"/>
        </w:rPr>
      </w:pPr>
      <w:r>
        <w:rPr>
          <w:sz w:val="20"/>
          <w:szCs w:val="20"/>
        </w:rPr>
        <w:t>Pay the shipping. (Reduces overall budget for Literature.)</w:t>
      </w:r>
    </w:p>
    <w:p w:rsidR="00381687" w:rsidRDefault="00381687" w:rsidP="00381687">
      <w:pPr>
        <w:pStyle w:val="ListParagraph"/>
        <w:numPr>
          <w:ilvl w:val="3"/>
          <w:numId w:val="28"/>
        </w:numPr>
        <w:rPr>
          <w:sz w:val="20"/>
          <w:szCs w:val="20"/>
        </w:rPr>
      </w:pPr>
      <w:r>
        <w:rPr>
          <w:sz w:val="20"/>
          <w:szCs w:val="20"/>
        </w:rPr>
        <w:t>Buy books from the Pittsburgh Central Office. (Higher costs; difficulties in finding opportunity to do so.)</w:t>
      </w:r>
    </w:p>
    <w:p w:rsidR="00381687" w:rsidRDefault="00381687" w:rsidP="00381687">
      <w:pPr>
        <w:pStyle w:val="ListParagraph"/>
        <w:numPr>
          <w:ilvl w:val="3"/>
          <w:numId w:val="28"/>
        </w:numPr>
        <w:rPr>
          <w:sz w:val="20"/>
          <w:szCs w:val="20"/>
        </w:rPr>
      </w:pPr>
      <w:r>
        <w:rPr>
          <w:sz w:val="20"/>
          <w:szCs w:val="20"/>
        </w:rPr>
        <w:t>Groups can pre-order and pre-pay for books they require.</w:t>
      </w:r>
    </w:p>
    <w:p w:rsidR="00381687" w:rsidRDefault="00381687" w:rsidP="00381687">
      <w:pPr>
        <w:pStyle w:val="ListParagraph"/>
        <w:numPr>
          <w:ilvl w:val="3"/>
          <w:numId w:val="28"/>
        </w:numPr>
        <w:rPr>
          <w:sz w:val="20"/>
          <w:szCs w:val="20"/>
        </w:rPr>
      </w:pPr>
      <w:r>
        <w:rPr>
          <w:sz w:val="20"/>
          <w:szCs w:val="20"/>
        </w:rPr>
        <w:t>DCM has 30 Big Books available to sell to district; discussion to continue after the meeting.</w:t>
      </w:r>
    </w:p>
    <w:p w:rsidR="00381687" w:rsidRPr="00381687" w:rsidRDefault="00381687" w:rsidP="00381687">
      <w:pPr>
        <w:pStyle w:val="ListParagraph"/>
        <w:numPr>
          <w:ilvl w:val="3"/>
          <w:numId w:val="28"/>
        </w:numPr>
        <w:rPr>
          <w:i/>
          <w:color w:val="FF0000"/>
          <w:sz w:val="20"/>
          <w:szCs w:val="20"/>
        </w:rPr>
      </w:pPr>
      <w:r w:rsidRPr="00381687">
        <w:rPr>
          <w:i/>
          <w:color w:val="FF0000"/>
          <w:sz w:val="20"/>
          <w:szCs w:val="20"/>
        </w:rPr>
        <w:t>NO MOTION; NO VOTE.</w:t>
      </w:r>
    </w:p>
    <w:p w:rsidR="00002B3E" w:rsidRDefault="00D80ACC" w:rsidP="00D80ACC">
      <w:pPr>
        <w:pStyle w:val="ListParagraph"/>
        <w:numPr>
          <w:ilvl w:val="1"/>
          <w:numId w:val="28"/>
        </w:numPr>
        <w:rPr>
          <w:sz w:val="20"/>
          <w:szCs w:val="20"/>
        </w:rPr>
      </w:pPr>
      <w:r w:rsidRPr="008C089F">
        <w:rPr>
          <w:b/>
          <w:sz w:val="20"/>
          <w:szCs w:val="20"/>
        </w:rPr>
        <w:t xml:space="preserve">Treatment </w:t>
      </w:r>
      <w:r w:rsidR="00002B3E" w:rsidRPr="008C089F">
        <w:rPr>
          <w:b/>
          <w:sz w:val="20"/>
          <w:szCs w:val="20"/>
        </w:rPr>
        <w:t>Coord</w:t>
      </w:r>
      <w:r w:rsidR="00002B3E">
        <w:rPr>
          <w:b/>
          <w:sz w:val="20"/>
          <w:szCs w:val="20"/>
        </w:rPr>
        <w:t>inator</w:t>
      </w:r>
      <w:r w:rsidR="00002B3E">
        <w:rPr>
          <w:sz w:val="20"/>
          <w:szCs w:val="20"/>
        </w:rPr>
        <w:t>:</w:t>
      </w:r>
    </w:p>
    <w:p w:rsidR="00D80ACC" w:rsidRPr="008C089F" w:rsidRDefault="00381687" w:rsidP="00002B3E">
      <w:pPr>
        <w:pStyle w:val="ListParagraph"/>
        <w:numPr>
          <w:ilvl w:val="2"/>
          <w:numId w:val="28"/>
        </w:numPr>
        <w:rPr>
          <w:sz w:val="20"/>
          <w:szCs w:val="20"/>
        </w:rPr>
      </w:pPr>
      <w:r>
        <w:rPr>
          <w:sz w:val="20"/>
          <w:szCs w:val="20"/>
        </w:rPr>
        <w:t>Discussed need for a group to cover Gateway for the month of March</w:t>
      </w:r>
      <w:r w:rsidR="00D80ACC" w:rsidRPr="008C089F">
        <w:rPr>
          <w:sz w:val="20"/>
          <w:szCs w:val="20"/>
        </w:rPr>
        <w:t>.</w:t>
      </w:r>
    </w:p>
    <w:p w:rsidR="00381687" w:rsidRDefault="00381687" w:rsidP="00381687">
      <w:pPr>
        <w:pStyle w:val="ListParagraph"/>
        <w:numPr>
          <w:ilvl w:val="3"/>
          <w:numId w:val="28"/>
        </w:numPr>
        <w:rPr>
          <w:sz w:val="20"/>
          <w:szCs w:val="20"/>
        </w:rPr>
      </w:pPr>
      <w:r>
        <w:rPr>
          <w:sz w:val="20"/>
          <w:szCs w:val="20"/>
        </w:rPr>
        <w:t>Canonsburg Big Book Study had the willingness, but no transportation.</w:t>
      </w:r>
    </w:p>
    <w:p w:rsidR="00D37D77" w:rsidRPr="008C089F" w:rsidRDefault="00381687" w:rsidP="00381687">
      <w:pPr>
        <w:pStyle w:val="ListParagraph"/>
        <w:numPr>
          <w:ilvl w:val="2"/>
          <w:numId w:val="28"/>
        </w:numPr>
        <w:rPr>
          <w:sz w:val="20"/>
          <w:szCs w:val="20"/>
        </w:rPr>
      </w:pPr>
      <w:r>
        <w:rPr>
          <w:sz w:val="20"/>
          <w:szCs w:val="20"/>
        </w:rPr>
        <w:lastRenderedPageBreak/>
        <w:t>Brief discussion of the Treatment workbook and the “Bridging the Gap” pamphlet/effort; more discussion to follow at a later district meeting</w:t>
      </w:r>
      <w:r w:rsidR="00527C19" w:rsidRPr="008C089F">
        <w:rPr>
          <w:sz w:val="20"/>
          <w:szCs w:val="20"/>
        </w:rPr>
        <w:t>.</w:t>
      </w:r>
    </w:p>
    <w:p w:rsidR="00CC5C80" w:rsidRDefault="00CC5C80" w:rsidP="00CC5C80">
      <w:pPr>
        <w:pStyle w:val="ListParagraph"/>
        <w:numPr>
          <w:ilvl w:val="0"/>
          <w:numId w:val="28"/>
        </w:numPr>
        <w:rPr>
          <w:sz w:val="20"/>
          <w:szCs w:val="20"/>
        </w:rPr>
      </w:pPr>
      <w:r w:rsidRPr="008C089F">
        <w:rPr>
          <w:b/>
          <w:sz w:val="20"/>
          <w:szCs w:val="20"/>
        </w:rPr>
        <w:t>GSR Reports</w:t>
      </w:r>
      <w:r w:rsidR="00381687">
        <w:rPr>
          <w:sz w:val="20"/>
          <w:szCs w:val="20"/>
        </w:rPr>
        <w:t>:</w:t>
      </w:r>
    </w:p>
    <w:p w:rsidR="00381687" w:rsidRDefault="00381687" w:rsidP="00381687">
      <w:pPr>
        <w:pStyle w:val="ListParagraph"/>
        <w:numPr>
          <w:ilvl w:val="1"/>
          <w:numId w:val="28"/>
        </w:numPr>
        <w:rPr>
          <w:sz w:val="20"/>
          <w:szCs w:val="20"/>
        </w:rPr>
      </w:pPr>
      <w:r>
        <w:rPr>
          <w:sz w:val="20"/>
          <w:szCs w:val="20"/>
        </w:rPr>
        <w:t xml:space="preserve">Spreadsheet on the back of next agenda will have the collected data. </w:t>
      </w:r>
    </w:p>
    <w:p w:rsidR="00381687" w:rsidRDefault="00381687" w:rsidP="00381687">
      <w:pPr>
        <w:pStyle w:val="ListParagraph"/>
        <w:numPr>
          <w:ilvl w:val="1"/>
          <w:numId w:val="28"/>
        </w:numPr>
        <w:rPr>
          <w:sz w:val="20"/>
          <w:szCs w:val="20"/>
        </w:rPr>
      </w:pPr>
      <w:r>
        <w:rPr>
          <w:sz w:val="20"/>
          <w:szCs w:val="20"/>
        </w:rPr>
        <w:t>Crossroads and First 164 have upcoming anniversaries (see below).</w:t>
      </w:r>
    </w:p>
    <w:p w:rsidR="00381687" w:rsidRDefault="00381687" w:rsidP="00381687">
      <w:pPr>
        <w:pStyle w:val="ListParagraph"/>
        <w:numPr>
          <w:ilvl w:val="1"/>
          <w:numId w:val="28"/>
        </w:numPr>
        <w:rPr>
          <w:sz w:val="20"/>
          <w:szCs w:val="20"/>
        </w:rPr>
      </w:pPr>
      <w:r>
        <w:rPr>
          <w:sz w:val="20"/>
          <w:szCs w:val="20"/>
        </w:rPr>
        <w:t>McMurray Women’s As Bill Sees It Group’s anniversary on January 26</w:t>
      </w:r>
      <w:r>
        <w:rPr>
          <w:sz w:val="20"/>
          <w:szCs w:val="20"/>
          <w:vertAlign w:val="superscript"/>
        </w:rPr>
        <w:t xml:space="preserve"> </w:t>
      </w:r>
      <w:r>
        <w:rPr>
          <w:sz w:val="20"/>
          <w:szCs w:val="20"/>
        </w:rPr>
        <w:t>was a great success.</w:t>
      </w:r>
    </w:p>
    <w:p w:rsidR="00381687" w:rsidRPr="008C089F" w:rsidRDefault="00381687" w:rsidP="00381687">
      <w:pPr>
        <w:pStyle w:val="ListParagraph"/>
        <w:numPr>
          <w:ilvl w:val="1"/>
          <w:numId w:val="28"/>
        </w:numPr>
        <w:rPr>
          <w:sz w:val="20"/>
          <w:szCs w:val="20"/>
        </w:rPr>
      </w:pPr>
      <w:r>
        <w:rPr>
          <w:sz w:val="20"/>
          <w:szCs w:val="20"/>
        </w:rPr>
        <w:t>Sisters in Hope update: as their attendance has averaged between 6 and 7 people (with one week being only 3 people), they will simply remain a meeting until they feel they have enough people showing up consistently to become a group.</w:t>
      </w:r>
    </w:p>
    <w:p w:rsidR="00CC5C80" w:rsidRPr="008C089F" w:rsidRDefault="00CC5C80" w:rsidP="00CC5C80">
      <w:pPr>
        <w:pStyle w:val="ListParagraph"/>
        <w:numPr>
          <w:ilvl w:val="0"/>
          <w:numId w:val="28"/>
        </w:numPr>
        <w:rPr>
          <w:sz w:val="20"/>
          <w:szCs w:val="20"/>
        </w:rPr>
      </w:pPr>
      <w:r w:rsidRPr="008C089F">
        <w:rPr>
          <w:b/>
          <w:sz w:val="20"/>
          <w:szCs w:val="20"/>
        </w:rPr>
        <w:t>Unfinished Business</w:t>
      </w:r>
      <w:r w:rsidRPr="008C089F">
        <w:rPr>
          <w:sz w:val="20"/>
          <w:szCs w:val="20"/>
        </w:rPr>
        <w:t xml:space="preserve">: </w:t>
      </w:r>
    </w:p>
    <w:p w:rsidR="00CC5C80" w:rsidRDefault="00CC5C80" w:rsidP="00CC5C80">
      <w:pPr>
        <w:pStyle w:val="ListParagraph"/>
        <w:numPr>
          <w:ilvl w:val="1"/>
          <w:numId w:val="28"/>
        </w:numPr>
        <w:rPr>
          <w:sz w:val="20"/>
          <w:szCs w:val="20"/>
        </w:rPr>
      </w:pPr>
      <w:r w:rsidRPr="008C089F">
        <w:rPr>
          <w:sz w:val="20"/>
          <w:szCs w:val="20"/>
        </w:rPr>
        <w:t xml:space="preserve">Tri-fold </w:t>
      </w:r>
      <w:r w:rsidR="00CA2EF8">
        <w:rPr>
          <w:sz w:val="20"/>
          <w:szCs w:val="20"/>
        </w:rPr>
        <w:t>W</w:t>
      </w:r>
      <w:r w:rsidRPr="008C089F">
        <w:rPr>
          <w:sz w:val="20"/>
          <w:szCs w:val="20"/>
        </w:rPr>
        <w:t xml:space="preserve">allet </w:t>
      </w:r>
      <w:r w:rsidR="00CA2EF8">
        <w:rPr>
          <w:sz w:val="20"/>
          <w:szCs w:val="20"/>
        </w:rPr>
        <w:t xml:space="preserve">Meeting Lists and </w:t>
      </w:r>
      <w:r w:rsidR="00CA2EF8" w:rsidRPr="008C089F">
        <w:rPr>
          <w:i/>
          <w:sz w:val="20"/>
          <w:szCs w:val="20"/>
        </w:rPr>
        <w:t>Meeting in a Pocket</w:t>
      </w:r>
      <w:r w:rsidR="00CA2EF8" w:rsidRPr="008C089F">
        <w:rPr>
          <w:sz w:val="20"/>
          <w:szCs w:val="20"/>
        </w:rPr>
        <w:t xml:space="preserve"> </w:t>
      </w:r>
      <w:r w:rsidR="00CA2EF8">
        <w:rPr>
          <w:sz w:val="20"/>
          <w:szCs w:val="20"/>
        </w:rPr>
        <w:t xml:space="preserve">print-run </w:t>
      </w:r>
      <w:r w:rsidR="00381687">
        <w:rPr>
          <w:sz w:val="20"/>
          <w:szCs w:val="20"/>
        </w:rPr>
        <w:t>received; see below New Business</w:t>
      </w:r>
      <w:r w:rsidRPr="008C089F">
        <w:rPr>
          <w:sz w:val="20"/>
          <w:szCs w:val="20"/>
        </w:rPr>
        <w:t>.</w:t>
      </w:r>
    </w:p>
    <w:p w:rsidR="007731FF" w:rsidRDefault="00070DCA" w:rsidP="007731FF">
      <w:pPr>
        <w:pStyle w:val="ListParagraph"/>
        <w:numPr>
          <w:ilvl w:val="1"/>
          <w:numId w:val="28"/>
        </w:numPr>
        <w:rPr>
          <w:sz w:val="20"/>
          <w:szCs w:val="20"/>
        </w:rPr>
      </w:pPr>
      <w:r>
        <w:rPr>
          <w:sz w:val="20"/>
          <w:szCs w:val="20"/>
        </w:rPr>
        <w:t xml:space="preserve">January 2017 </w:t>
      </w:r>
      <w:r w:rsidRPr="00070DCA">
        <w:rPr>
          <w:sz w:val="20"/>
          <w:szCs w:val="20"/>
        </w:rPr>
        <w:t>Agenda item</w:t>
      </w:r>
      <w:r>
        <w:rPr>
          <w:sz w:val="20"/>
          <w:szCs w:val="20"/>
        </w:rPr>
        <w:t xml:space="preserve"> 7.2</w:t>
      </w:r>
      <w:r w:rsidRPr="00070DCA">
        <w:rPr>
          <w:sz w:val="20"/>
          <w:szCs w:val="20"/>
        </w:rPr>
        <w:t xml:space="preserve"> (</w:t>
      </w:r>
      <w:r w:rsidR="007731FF" w:rsidRPr="00070DCA">
        <w:rPr>
          <w:sz w:val="20"/>
          <w:szCs w:val="20"/>
        </w:rPr>
        <w:t>Best Possible Function of District 14</w:t>
      </w:r>
      <w:r>
        <w:rPr>
          <w:sz w:val="20"/>
          <w:szCs w:val="20"/>
        </w:rPr>
        <w:t>) quickly devolved into a heated discussion of the district picnic, again. Relevant points raised:</w:t>
      </w:r>
    </w:p>
    <w:p w:rsidR="00070DCA" w:rsidRDefault="00070DCA" w:rsidP="00070DCA">
      <w:pPr>
        <w:pStyle w:val="ListParagraph"/>
        <w:numPr>
          <w:ilvl w:val="2"/>
          <w:numId w:val="28"/>
        </w:numPr>
        <w:rPr>
          <w:sz w:val="20"/>
          <w:szCs w:val="20"/>
        </w:rPr>
      </w:pPr>
      <w:r>
        <w:rPr>
          <w:sz w:val="20"/>
          <w:szCs w:val="20"/>
        </w:rPr>
        <w:t>This year’s picnic has been voted on and added to budget.</w:t>
      </w:r>
    </w:p>
    <w:p w:rsidR="00070DCA" w:rsidRDefault="00070DCA" w:rsidP="00070DCA">
      <w:pPr>
        <w:pStyle w:val="ListParagraph"/>
        <w:numPr>
          <w:ilvl w:val="2"/>
          <w:numId w:val="28"/>
        </w:numPr>
        <w:rPr>
          <w:sz w:val="20"/>
          <w:szCs w:val="20"/>
        </w:rPr>
      </w:pPr>
      <w:r>
        <w:rPr>
          <w:sz w:val="20"/>
          <w:szCs w:val="20"/>
        </w:rPr>
        <w:t>This is a recurring topic every year, several meetings a year.</w:t>
      </w:r>
    </w:p>
    <w:p w:rsidR="00070DCA" w:rsidRDefault="00070DCA" w:rsidP="00070DCA">
      <w:pPr>
        <w:pStyle w:val="ListParagraph"/>
        <w:numPr>
          <w:ilvl w:val="2"/>
          <w:numId w:val="28"/>
        </w:numPr>
        <w:rPr>
          <w:sz w:val="20"/>
          <w:szCs w:val="20"/>
        </w:rPr>
      </w:pPr>
      <w:r>
        <w:rPr>
          <w:sz w:val="20"/>
          <w:szCs w:val="20"/>
        </w:rPr>
        <w:t>Picnics bring people together.</w:t>
      </w:r>
    </w:p>
    <w:p w:rsidR="00070DCA" w:rsidRDefault="00070DCA" w:rsidP="00070DCA">
      <w:pPr>
        <w:pStyle w:val="ListParagraph"/>
        <w:numPr>
          <w:ilvl w:val="2"/>
          <w:numId w:val="28"/>
        </w:numPr>
        <w:rPr>
          <w:sz w:val="20"/>
          <w:szCs w:val="20"/>
        </w:rPr>
      </w:pPr>
      <w:r>
        <w:rPr>
          <w:sz w:val="20"/>
          <w:szCs w:val="20"/>
        </w:rPr>
        <w:t>We should invite participation from neighboring districts.</w:t>
      </w:r>
    </w:p>
    <w:p w:rsidR="00070DCA" w:rsidRDefault="00070DCA" w:rsidP="00070DCA">
      <w:pPr>
        <w:pStyle w:val="ListParagraph"/>
        <w:numPr>
          <w:ilvl w:val="2"/>
          <w:numId w:val="28"/>
        </w:numPr>
        <w:rPr>
          <w:sz w:val="20"/>
          <w:szCs w:val="20"/>
        </w:rPr>
      </w:pPr>
      <w:r>
        <w:rPr>
          <w:sz w:val="20"/>
          <w:szCs w:val="20"/>
        </w:rPr>
        <w:t>Outside donations for picnic purposes would be a Tradition 7 violation… if it occurred (some thought that it had for last year’s picnic).</w:t>
      </w:r>
    </w:p>
    <w:p w:rsidR="00070DCA" w:rsidRDefault="00070DCA" w:rsidP="00070DCA">
      <w:pPr>
        <w:pStyle w:val="ListParagraph"/>
        <w:numPr>
          <w:ilvl w:val="2"/>
          <w:numId w:val="28"/>
        </w:numPr>
        <w:rPr>
          <w:sz w:val="20"/>
          <w:szCs w:val="20"/>
        </w:rPr>
      </w:pPr>
      <w:r>
        <w:rPr>
          <w:sz w:val="20"/>
          <w:szCs w:val="20"/>
        </w:rPr>
        <w:t>Some confusion over which picnic is the district picnic (August</w:t>
      </w:r>
      <w:r w:rsidR="00D46EB1">
        <w:rPr>
          <w:sz w:val="20"/>
          <w:szCs w:val="20"/>
        </w:rPr>
        <w:t xml:space="preserve"> @</w:t>
      </w:r>
      <w:r>
        <w:rPr>
          <w:sz w:val="20"/>
          <w:szCs w:val="20"/>
        </w:rPr>
        <w:t xml:space="preserve"> Sunset Beach vs. June</w:t>
      </w:r>
      <w:r w:rsidR="00D46EB1">
        <w:rPr>
          <w:sz w:val="20"/>
          <w:szCs w:val="20"/>
        </w:rPr>
        <w:t xml:space="preserve"> @</w:t>
      </w:r>
      <w:r>
        <w:rPr>
          <w:sz w:val="20"/>
          <w:szCs w:val="20"/>
        </w:rPr>
        <w:t xml:space="preserve"> Washington Park).</w:t>
      </w:r>
    </w:p>
    <w:p w:rsidR="00070DCA" w:rsidRDefault="00070DCA" w:rsidP="00070DCA">
      <w:pPr>
        <w:pStyle w:val="ListParagraph"/>
        <w:numPr>
          <w:ilvl w:val="2"/>
          <w:numId w:val="28"/>
        </w:numPr>
        <w:rPr>
          <w:sz w:val="20"/>
          <w:szCs w:val="20"/>
        </w:rPr>
      </w:pPr>
      <w:r>
        <w:rPr>
          <w:sz w:val="20"/>
          <w:szCs w:val="20"/>
        </w:rPr>
        <w:t>In any case, groups should be supporting other groups’ events; whole groups could “visit” another group’s event.</w:t>
      </w:r>
    </w:p>
    <w:p w:rsidR="00CC5C80" w:rsidRPr="008C089F" w:rsidRDefault="00CC5C80" w:rsidP="00CC5C80">
      <w:pPr>
        <w:pStyle w:val="ListParagraph"/>
        <w:numPr>
          <w:ilvl w:val="0"/>
          <w:numId w:val="28"/>
        </w:numPr>
        <w:rPr>
          <w:sz w:val="20"/>
          <w:szCs w:val="20"/>
        </w:rPr>
      </w:pPr>
      <w:r w:rsidRPr="008C089F">
        <w:rPr>
          <w:b/>
          <w:sz w:val="20"/>
          <w:szCs w:val="20"/>
        </w:rPr>
        <w:t>New Business</w:t>
      </w:r>
      <w:r w:rsidRPr="008C089F">
        <w:rPr>
          <w:sz w:val="20"/>
          <w:szCs w:val="20"/>
        </w:rPr>
        <w:t xml:space="preserve">: </w:t>
      </w:r>
    </w:p>
    <w:p w:rsidR="00D37D77" w:rsidRDefault="00070DCA" w:rsidP="00062E87">
      <w:pPr>
        <w:pStyle w:val="ListParagraph"/>
        <w:numPr>
          <w:ilvl w:val="1"/>
          <w:numId w:val="28"/>
        </w:numPr>
        <w:rPr>
          <w:sz w:val="20"/>
          <w:szCs w:val="20"/>
        </w:rPr>
      </w:pPr>
      <w:r>
        <w:rPr>
          <w:sz w:val="20"/>
          <w:szCs w:val="20"/>
        </w:rPr>
        <w:t xml:space="preserve">Solicit ideas from groups (via GSRs) how </w:t>
      </w:r>
      <w:r w:rsidR="00062E87">
        <w:rPr>
          <w:sz w:val="20"/>
          <w:szCs w:val="20"/>
        </w:rPr>
        <w:t xml:space="preserve">to be </w:t>
      </w:r>
      <w:r>
        <w:rPr>
          <w:sz w:val="20"/>
          <w:szCs w:val="20"/>
        </w:rPr>
        <w:t xml:space="preserve">more </w:t>
      </w:r>
      <w:r w:rsidR="00062E87">
        <w:rPr>
          <w:sz w:val="20"/>
          <w:szCs w:val="20"/>
        </w:rPr>
        <w:t xml:space="preserve">of </w:t>
      </w:r>
      <w:r>
        <w:rPr>
          <w:sz w:val="20"/>
          <w:szCs w:val="20"/>
        </w:rPr>
        <w:t>service</w:t>
      </w:r>
      <w:r w:rsidR="00062E87">
        <w:rPr>
          <w:sz w:val="20"/>
          <w:szCs w:val="20"/>
        </w:rPr>
        <w:t xml:space="preserve"> to others</w:t>
      </w:r>
      <w:r>
        <w:rPr>
          <w:sz w:val="20"/>
          <w:szCs w:val="20"/>
        </w:rPr>
        <w:t>:</w:t>
      </w:r>
    </w:p>
    <w:p w:rsidR="00070DCA" w:rsidRDefault="00062E87" w:rsidP="00062E87">
      <w:pPr>
        <w:pStyle w:val="ListParagraph"/>
        <w:numPr>
          <w:ilvl w:val="2"/>
          <w:numId w:val="28"/>
        </w:numPr>
        <w:rPr>
          <w:sz w:val="20"/>
          <w:szCs w:val="20"/>
        </w:rPr>
      </w:pPr>
      <w:r>
        <w:rPr>
          <w:sz w:val="20"/>
          <w:szCs w:val="20"/>
        </w:rPr>
        <w:t>Transportation from Lighthouses/Turning Point to meetings.</w:t>
      </w:r>
    </w:p>
    <w:p w:rsidR="00062E87" w:rsidRDefault="00062E87" w:rsidP="00062E87">
      <w:pPr>
        <w:pStyle w:val="ListParagraph"/>
        <w:numPr>
          <w:ilvl w:val="2"/>
          <w:numId w:val="28"/>
        </w:numPr>
        <w:rPr>
          <w:sz w:val="20"/>
          <w:szCs w:val="20"/>
        </w:rPr>
      </w:pPr>
      <w:r>
        <w:rPr>
          <w:sz w:val="20"/>
          <w:szCs w:val="20"/>
        </w:rPr>
        <w:t>Transportation for Treatment commitments.</w:t>
      </w:r>
    </w:p>
    <w:p w:rsidR="00062E87" w:rsidRDefault="00062E87" w:rsidP="00062E87">
      <w:pPr>
        <w:pStyle w:val="ListParagraph"/>
        <w:numPr>
          <w:ilvl w:val="2"/>
          <w:numId w:val="28"/>
        </w:numPr>
        <w:rPr>
          <w:sz w:val="20"/>
          <w:szCs w:val="20"/>
        </w:rPr>
      </w:pPr>
      <w:r>
        <w:rPr>
          <w:sz w:val="20"/>
          <w:szCs w:val="20"/>
        </w:rPr>
        <w:t>Share/transmit service ideas that have worked/haven’t worked in groups.</w:t>
      </w:r>
    </w:p>
    <w:p w:rsidR="00070DCA" w:rsidRDefault="00062E87" w:rsidP="00062E87">
      <w:pPr>
        <w:pStyle w:val="ListParagraph"/>
        <w:numPr>
          <w:ilvl w:val="1"/>
          <w:numId w:val="28"/>
        </w:numPr>
        <w:rPr>
          <w:sz w:val="20"/>
          <w:szCs w:val="20"/>
        </w:rPr>
      </w:pPr>
      <w:r>
        <w:rPr>
          <w:sz w:val="20"/>
          <w:szCs w:val="20"/>
        </w:rPr>
        <w:t>Suggested that Secretary to add column for Treatment commitments to agenda to help groups know what months are available where; Treatment Coordinator does not think that’s needed or useful to her; consensus was to add column.</w:t>
      </w:r>
    </w:p>
    <w:p w:rsidR="00062E87" w:rsidRDefault="00062E87" w:rsidP="00062E87">
      <w:pPr>
        <w:pStyle w:val="ListParagraph"/>
        <w:numPr>
          <w:ilvl w:val="2"/>
          <w:numId w:val="28"/>
        </w:numPr>
        <w:rPr>
          <w:i/>
          <w:color w:val="FF0000"/>
          <w:sz w:val="20"/>
          <w:szCs w:val="20"/>
        </w:rPr>
      </w:pPr>
      <w:r w:rsidRPr="00381687">
        <w:rPr>
          <w:i/>
          <w:color w:val="FF0000"/>
          <w:sz w:val="20"/>
          <w:szCs w:val="20"/>
        </w:rPr>
        <w:t>NO MOTION; NO VOTE.</w:t>
      </w:r>
    </w:p>
    <w:p w:rsidR="00062E87" w:rsidRDefault="00062E87" w:rsidP="00062E87">
      <w:pPr>
        <w:pStyle w:val="ListParagraph"/>
        <w:numPr>
          <w:ilvl w:val="1"/>
          <w:numId w:val="28"/>
        </w:numPr>
        <w:rPr>
          <w:sz w:val="20"/>
          <w:szCs w:val="20"/>
        </w:rPr>
      </w:pPr>
      <w:proofErr w:type="spellStart"/>
      <w:r>
        <w:rPr>
          <w:sz w:val="20"/>
          <w:szCs w:val="20"/>
        </w:rPr>
        <w:t>Dani</w:t>
      </w:r>
      <w:proofErr w:type="spellEnd"/>
      <w:r>
        <w:rPr>
          <w:sz w:val="20"/>
          <w:szCs w:val="20"/>
        </w:rPr>
        <w:t xml:space="preserve"> M suggested opening district meeting with a reading from the </w:t>
      </w:r>
      <w:r w:rsidRPr="00062E87">
        <w:rPr>
          <w:i/>
          <w:sz w:val="20"/>
          <w:szCs w:val="20"/>
        </w:rPr>
        <w:t>AA Service Manual</w:t>
      </w:r>
      <w:r>
        <w:rPr>
          <w:sz w:val="20"/>
          <w:szCs w:val="20"/>
        </w:rPr>
        <w:t>/12 Concepts for World Service.</w:t>
      </w:r>
    </w:p>
    <w:p w:rsidR="00062E87" w:rsidRPr="00062E87" w:rsidRDefault="00062E87" w:rsidP="00062E87">
      <w:pPr>
        <w:pStyle w:val="ListParagraph"/>
        <w:numPr>
          <w:ilvl w:val="2"/>
          <w:numId w:val="28"/>
        </w:numPr>
        <w:rPr>
          <w:i/>
          <w:color w:val="FF0000"/>
          <w:sz w:val="20"/>
          <w:szCs w:val="20"/>
        </w:rPr>
      </w:pPr>
      <w:r w:rsidRPr="00062E87">
        <w:rPr>
          <w:i/>
          <w:color w:val="FF0000"/>
          <w:sz w:val="20"/>
          <w:szCs w:val="20"/>
        </w:rPr>
        <w:t xml:space="preserve">MOTION (add Service Manual reading to Agenda): </w:t>
      </w:r>
      <w:proofErr w:type="spellStart"/>
      <w:r>
        <w:rPr>
          <w:i/>
          <w:color w:val="FF0000"/>
          <w:sz w:val="20"/>
          <w:szCs w:val="20"/>
        </w:rPr>
        <w:t>Dani</w:t>
      </w:r>
      <w:proofErr w:type="spellEnd"/>
      <w:r>
        <w:rPr>
          <w:i/>
          <w:color w:val="FF0000"/>
          <w:sz w:val="20"/>
          <w:szCs w:val="20"/>
        </w:rPr>
        <w:t xml:space="preserve"> M</w:t>
      </w:r>
      <w:r w:rsidRPr="00062E87">
        <w:rPr>
          <w:i/>
          <w:color w:val="FF0000"/>
          <w:sz w:val="20"/>
          <w:szCs w:val="20"/>
        </w:rPr>
        <w:t xml:space="preserve">; SECOND: </w:t>
      </w:r>
      <w:proofErr w:type="spellStart"/>
      <w:r>
        <w:rPr>
          <w:i/>
          <w:color w:val="FF0000"/>
          <w:sz w:val="20"/>
          <w:szCs w:val="20"/>
        </w:rPr>
        <w:t>Malcomb</w:t>
      </w:r>
      <w:proofErr w:type="spellEnd"/>
      <w:r>
        <w:rPr>
          <w:i/>
          <w:color w:val="FF0000"/>
          <w:sz w:val="20"/>
          <w:szCs w:val="20"/>
        </w:rPr>
        <w:t xml:space="preserve"> B</w:t>
      </w:r>
      <w:r w:rsidRPr="00062E87">
        <w:rPr>
          <w:i/>
          <w:color w:val="FF0000"/>
          <w:sz w:val="20"/>
          <w:szCs w:val="20"/>
        </w:rPr>
        <w:t>. VOTE: Unanimous.</w:t>
      </w:r>
    </w:p>
    <w:p w:rsidR="00062E87" w:rsidRDefault="00062E87" w:rsidP="00062E87">
      <w:pPr>
        <w:pStyle w:val="ListParagraph"/>
        <w:numPr>
          <w:ilvl w:val="1"/>
          <w:numId w:val="28"/>
        </w:numPr>
        <w:rPr>
          <w:sz w:val="20"/>
          <w:szCs w:val="20"/>
        </w:rPr>
      </w:pPr>
      <w:r>
        <w:rPr>
          <w:sz w:val="20"/>
          <w:szCs w:val="20"/>
        </w:rPr>
        <w:t xml:space="preserve">Tri-Fold Meeting Lists and </w:t>
      </w:r>
      <w:r w:rsidRPr="00062E87">
        <w:rPr>
          <w:i/>
          <w:sz w:val="20"/>
          <w:szCs w:val="20"/>
        </w:rPr>
        <w:t>Meeting in a Pocket</w:t>
      </w:r>
      <w:r>
        <w:rPr>
          <w:sz w:val="20"/>
          <w:szCs w:val="20"/>
        </w:rPr>
        <w:t xml:space="preserve">: </w:t>
      </w:r>
    </w:p>
    <w:p w:rsidR="00062E87" w:rsidRDefault="00062E87" w:rsidP="00062E87">
      <w:pPr>
        <w:pStyle w:val="ListParagraph"/>
        <w:numPr>
          <w:ilvl w:val="2"/>
          <w:numId w:val="28"/>
        </w:numPr>
        <w:rPr>
          <w:sz w:val="20"/>
          <w:szCs w:val="20"/>
        </w:rPr>
      </w:pPr>
      <w:r>
        <w:rPr>
          <w:sz w:val="20"/>
          <w:szCs w:val="20"/>
        </w:rPr>
        <w:t>Literature Coordinator asked how they should be sold. And for what amount?</w:t>
      </w:r>
    </w:p>
    <w:p w:rsidR="00062E87" w:rsidRDefault="00062E87" w:rsidP="00062E87">
      <w:pPr>
        <w:pStyle w:val="ListParagraph"/>
        <w:numPr>
          <w:ilvl w:val="2"/>
          <w:numId w:val="28"/>
        </w:numPr>
        <w:rPr>
          <w:sz w:val="20"/>
          <w:szCs w:val="20"/>
        </w:rPr>
      </w:pPr>
      <w:r>
        <w:rPr>
          <w:sz w:val="20"/>
          <w:szCs w:val="20"/>
        </w:rPr>
        <w:t>Some Tri-folds sold for $0.02 cents</w:t>
      </w:r>
      <w:r w:rsidR="0022203E">
        <w:rPr>
          <w:sz w:val="20"/>
          <w:szCs w:val="20"/>
        </w:rPr>
        <w:t xml:space="preserve"> (approximately $13 worth)</w:t>
      </w:r>
      <w:r>
        <w:rPr>
          <w:sz w:val="20"/>
          <w:szCs w:val="20"/>
        </w:rPr>
        <w:t>; some were provided free.</w:t>
      </w:r>
    </w:p>
    <w:p w:rsidR="00062E87" w:rsidRDefault="00062E87" w:rsidP="00062E87">
      <w:pPr>
        <w:pStyle w:val="ListParagraph"/>
        <w:numPr>
          <w:ilvl w:val="2"/>
          <w:numId w:val="28"/>
        </w:numPr>
        <w:rPr>
          <w:sz w:val="20"/>
          <w:szCs w:val="20"/>
        </w:rPr>
      </w:pPr>
      <w:r>
        <w:rPr>
          <w:sz w:val="20"/>
          <w:szCs w:val="20"/>
        </w:rPr>
        <w:t>Literature Coordinator to report-out status/situation next month.</w:t>
      </w:r>
    </w:p>
    <w:p w:rsidR="00062E87" w:rsidRDefault="00062E87" w:rsidP="00062E87">
      <w:pPr>
        <w:pStyle w:val="ListParagraph"/>
        <w:numPr>
          <w:ilvl w:val="2"/>
          <w:numId w:val="28"/>
        </w:numPr>
        <w:rPr>
          <w:sz w:val="20"/>
          <w:szCs w:val="20"/>
        </w:rPr>
      </w:pPr>
      <w:r>
        <w:rPr>
          <w:sz w:val="20"/>
          <w:szCs w:val="20"/>
        </w:rPr>
        <w:t xml:space="preserve">John H, Chad U, Debbie E, and </w:t>
      </w:r>
      <w:proofErr w:type="spellStart"/>
      <w:r>
        <w:rPr>
          <w:sz w:val="20"/>
          <w:szCs w:val="20"/>
        </w:rPr>
        <w:t>Dani</w:t>
      </w:r>
      <w:proofErr w:type="spellEnd"/>
      <w:r>
        <w:rPr>
          <w:sz w:val="20"/>
          <w:szCs w:val="20"/>
        </w:rPr>
        <w:t xml:space="preserve"> M all had </w:t>
      </w:r>
      <w:proofErr w:type="spellStart"/>
      <w:r w:rsidRPr="00062E87">
        <w:rPr>
          <w:i/>
          <w:sz w:val="20"/>
          <w:szCs w:val="20"/>
        </w:rPr>
        <w:t>MiaP</w:t>
      </w:r>
      <w:proofErr w:type="spellEnd"/>
      <w:r>
        <w:rPr>
          <w:sz w:val="20"/>
          <w:szCs w:val="20"/>
        </w:rPr>
        <w:t xml:space="preserve"> stock and moneys at various point in the last year; all submitted to Treasurer. $125 shortfall and $50 unaccounted-for “found money”</w:t>
      </w:r>
      <w:r w:rsidR="000D0322">
        <w:rPr>
          <w:sz w:val="20"/>
          <w:szCs w:val="20"/>
        </w:rPr>
        <w:t xml:space="preserve"> by past Treasurer</w:t>
      </w:r>
      <w:r>
        <w:rPr>
          <w:sz w:val="20"/>
          <w:szCs w:val="20"/>
        </w:rPr>
        <w:t xml:space="preserve">. </w:t>
      </w:r>
    </w:p>
    <w:p w:rsidR="000D0322" w:rsidRDefault="000D0322" w:rsidP="000D0322">
      <w:pPr>
        <w:pStyle w:val="ListParagraph"/>
        <w:numPr>
          <w:ilvl w:val="3"/>
          <w:numId w:val="28"/>
        </w:numPr>
        <w:rPr>
          <w:sz w:val="20"/>
          <w:szCs w:val="20"/>
        </w:rPr>
      </w:pPr>
      <w:r>
        <w:rPr>
          <w:sz w:val="20"/>
          <w:szCs w:val="20"/>
        </w:rPr>
        <w:t>Discussion moved offline to be investigated reported under Unfinished Business next month.</w:t>
      </w:r>
    </w:p>
    <w:p w:rsidR="000D0322" w:rsidRPr="00062E87" w:rsidRDefault="000D0322" w:rsidP="000D0322">
      <w:pPr>
        <w:pStyle w:val="ListParagraph"/>
        <w:numPr>
          <w:ilvl w:val="4"/>
          <w:numId w:val="28"/>
        </w:numPr>
        <w:rPr>
          <w:i/>
          <w:color w:val="FF0000"/>
          <w:sz w:val="20"/>
          <w:szCs w:val="20"/>
        </w:rPr>
      </w:pPr>
      <w:r w:rsidRPr="00062E87">
        <w:rPr>
          <w:i/>
          <w:color w:val="FF0000"/>
          <w:sz w:val="20"/>
          <w:szCs w:val="20"/>
        </w:rPr>
        <w:lastRenderedPageBreak/>
        <w:t>MOTION (</w:t>
      </w:r>
      <w:r>
        <w:rPr>
          <w:i/>
          <w:color w:val="FF0000"/>
          <w:sz w:val="20"/>
          <w:szCs w:val="20"/>
        </w:rPr>
        <w:t xml:space="preserve">Treasurer charged with resolution of </w:t>
      </w:r>
      <w:proofErr w:type="spellStart"/>
      <w:r>
        <w:rPr>
          <w:i/>
          <w:color w:val="FF0000"/>
          <w:sz w:val="20"/>
          <w:szCs w:val="20"/>
        </w:rPr>
        <w:t>MiaP</w:t>
      </w:r>
      <w:proofErr w:type="spellEnd"/>
      <w:r>
        <w:rPr>
          <w:i/>
          <w:color w:val="FF0000"/>
          <w:sz w:val="20"/>
          <w:szCs w:val="20"/>
        </w:rPr>
        <w:t xml:space="preserve"> situation</w:t>
      </w:r>
      <w:r w:rsidRPr="00062E87">
        <w:rPr>
          <w:i/>
          <w:color w:val="FF0000"/>
          <w:sz w:val="20"/>
          <w:szCs w:val="20"/>
        </w:rPr>
        <w:t xml:space="preserve">): </w:t>
      </w:r>
      <w:proofErr w:type="spellStart"/>
      <w:r>
        <w:rPr>
          <w:i/>
          <w:color w:val="FF0000"/>
          <w:sz w:val="20"/>
          <w:szCs w:val="20"/>
        </w:rPr>
        <w:t>Dani</w:t>
      </w:r>
      <w:proofErr w:type="spellEnd"/>
      <w:r>
        <w:rPr>
          <w:i/>
          <w:color w:val="FF0000"/>
          <w:sz w:val="20"/>
          <w:szCs w:val="20"/>
        </w:rPr>
        <w:t xml:space="preserve"> M</w:t>
      </w:r>
      <w:r w:rsidRPr="00062E87">
        <w:rPr>
          <w:i/>
          <w:color w:val="FF0000"/>
          <w:sz w:val="20"/>
          <w:szCs w:val="20"/>
        </w:rPr>
        <w:t xml:space="preserve">; SECOND: </w:t>
      </w:r>
      <w:r>
        <w:rPr>
          <w:i/>
          <w:color w:val="FF0000"/>
          <w:sz w:val="20"/>
          <w:szCs w:val="20"/>
        </w:rPr>
        <w:t>Shelley S</w:t>
      </w:r>
      <w:r w:rsidRPr="00062E87">
        <w:rPr>
          <w:i/>
          <w:color w:val="FF0000"/>
          <w:sz w:val="20"/>
          <w:szCs w:val="20"/>
        </w:rPr>
        <w:t>. VOTE: Unanimous</w:t>
      </w:r>
      <w:r w:rsidR="0022203E">
        <w:rPr>
          <w:i/>
          <w:color w:val="FF0000"/>
          <w:sz w:val="20"/>
          <w:szCs w:val="20"/>
        </w:rPr>
        <w:t xml:space="preserve"> Yea</w:t>
      </w:r>
      <w:r w:rsidRPr="00062E87">
        <w:rPr>
          <w:i/>
          <w:color w:val="FF0000"/>
          <w:sz w:val="20"/>
          <w:szCs w:val="20"/>
        </w:rPr>
        <w:t>.</w:t>
      </w:r>
    </w:p>
    <w:p w:rsidR="008C089F" w:rsidRDefault="00D37D77" w:rsidP="006D1C71">
      <w:pPr>
        <w:pStyle w:val="ListParagraph"/>
        <w:numPr>
          <w:ilvl w:val="0"/>
          <w:numId w:val="28"/>
        </w:numPr>
        <w:jc w:val="left"/>
      </w:pPr>
      <w:r w:rsidRPr="006D1C71">
        <w:rPr>
          <w:sz w:val="20"/>
          <w:szCs w:val="20"/>
        </w:rPr>
        <w:t>Meeting closed by DCM with the Responsibility Statement.</w:t>
      </w:r>
    </w:p>
    <w:p w:rsidR="00BE3901" w:rsidRPr="00DD662D" w:rsidRDefault="00BE3901" w:rsidP="00BE3901">
      <w:pPr>
        <w:pStyle w:val="Heading1"/>
        <w:spacing w:before="120"/>
        <w:rPr>
          <w:sz w:val="20"/>
          <w:szCs w:val="20"/>
        </w:rPr>
      </w:pPr>
      <w:r w:rsidRPr="00DD662D">
        <w:rPr>
          <w:sz w:val="20"/>
          <w:szCs w:val="20"/>
        </w:rPr>
        <w:t>Treatment</w:t>
      </w:r>
    </w:p>
    <w:p w:rsidR="006D1C71" w:rsidRDefault="006D1C71" w:rsidP="0069206F">
      <w:pPr>
        <w:spacing w:before="20" w:after="20"/>
        <w:jc w:val="center"/>
        <w:rPr>
          <w:b/>
          <w:sz w:val="12"/>
          <w:szCs w:val="12"/>
        </w:rPr>
        <w:sectPr w:rsidR="006D1C71" w:rsidSect="003A0E2A">
          <w:footerReference w:type="default" r:id="rId11"/>
          <w:pgSz w:w="12240" w:h="15840"/>
          <w:pgMar w:top="1080" w:right="1080" w:bottom="1080" w:left="1080" w:header="720" w:footer="720" w:gutter="0"/>
          <w:cols w:space="720"/>
          <w:docGrid w:linePitch="360"/>
        </w:sectPr>
      </w:pPr>
    </w:p>
    <w:tbl>
      <w:tblPr>
        <w:tblStyle w:val="TableGrid"/>
        <w:tblW w:w="5598" w:type="dxa"/>
        <w:tblLook w:val="04A0" w:firstRow="1" w:lastRow="0" w:firstColumn="1" w:lastColumn="0" w:noHBand="0" w:noVBand="1"/>
      </w:tblPr>
      <w:tblGrid>
        <w:gridCol w:w="878"/>
        <w:gridCol w:w="1840"/>
        <w:gridCol w:w="720"/>
        <w:gridCol w:w="1260"/>
        <w:gridCol w:w="900"/>
      </w:tblGrid>
      <w:tr w:rsidR="00725F28" w:rsidRPr="00334C37" w:rsidTr="00725F28">
        <w:trPr>
          <w:cantSplit/>
          <w:tblHeader/>
        </w:trPr>
        <w:tc>
          <w:tcPr>
            <w:tcW w:w="878" w:type="dxa"/>
            <w:shd w:val="clear" w:color="auto" w:fill="BFBFBF" w:themeFill="background1" w:themeFillShade="BF"/>
            <w:vAlign w:val="center"/>
          </w:tcPr>
          <w:p w:rsidR="006D1C71" w:rsidRPr="00334C37" w:rsidRDefault="006D1C71" w:rsidP="0069206F">
            <w:pPr>
              <w:spacing w:before="20" w:after="20"/>
              <w:jc w:val="center"/>
              <w:rPr>
                <w:b/>
                <w:sz w:val="12"/>
                <w:szCs w:val="12"/>
              </w:rPr>
            </w:pPr>
            <w:r w:rsidRPr="00334C37">
              <w:rPr>
                <w:b/>
                <w:sz w:val="12"/>
                <w:szCs w:val="12"/>
              </w:rPr>
              <w:lastRenderedPageBreak/>
              <w:t>What</w:t>
            </w:r>
          </w:p>
        </w:tc>
        <w:tc>
          <w:tcPr>
            <w:tcW w:w="1840" w:type="dxa"/>
            <w:shd w:val="clear" w:color="auto" w:fill="BFBFBF" w:themeFill="background1" w:themeFillShade="BF"/>
            <w:vAlign w:val="center"/>
          </w:tcPr>
          <w:p w:rsidR="006D1C71" w:rsidRPr="00334C37" w:rsidRDefault="006D1C71" w:rsidP="0069206F">
            <w:pPr>
              <w:spacing w:before="20" w:after="20"/>
              <w:jc w:val="center"/>
              <w:rPr>
                <w:b/>
                <w:sz w:val="12"/>
                <w:szCs w:val="12"/>
              </w:rPr>
            </w:pPr>
            <w:r w:rsidRPr="00334C37">
              <w:rPr>
                <w:b/>
                <w:sz w:val="12"/>
                <w:szCs w:val="12"/>
              </w:rPr>
              <w:t>Where</w:t>
            </w:r>
          </w:p>
        </w:tc>
        <w:tc>
          <w:tcPr>
            <w:tcW w:w="720" w:type="dxa"/>
            <w:shd w:val="clear" w:color="auto" w:fill="BFBFBF" w:themeFill="background1" w:themeFillShade="BF"/>
            <w:vAlign w:val="center"/>
          </w:tcPr>
          <w:p w:rsidR="006D1C71" w:rsidRPr="00334C37" w:rsidRDefault="006D1C71" w:rsidP="0069206F">
            <w:pPr>
              <w:spacing w:before="20" w:after="20"/>
              <w:jc w:val="center"/>
              <w:rPr>
                <w:b/>
                <w:sz w:val="12"/>
                <w:szCs w:val="12"/>
              </w:rPr>
            </w:pPr>
            <w:r w:rsidRPr="00334C37">
              <w:rPr>
                <w:b/>
                <w:sz w:val="12"/>
                <w:szCs w:val="12"/>
              </w:rPr>
              <w:t>When</w:t>
            </w:r>
          </w:p>
        </w:tc>
        <w:tc>
          <w:tcPr>
            <w:tcW w:w="1260" w:type="dxa"/>
            <w:shd w:val="clear" w:color="auto" w:fill="BFBFBF" w:themeFill="background1" w:themeFillShade="BF"/>
            <w:vAlign w:val="center"/>
          </w:tcPr>
          <w:p w:rsidR="006D1C71" w:rsidRPr="00334C37" w:rsidRDefault="006D1C71" w:rsidP="0069206F">
            <w:pPr>
              <w:spacing w:before="20" w:after="20"/>
              <w:jc w:val="center"/>
              <w:rPr>
                <w:b/>
                <w:sz w:val="12"/>
                <w:szCs w:val="12"/>
              </w:rPr>
            </w:pPr>
            <w:r w:rsidRPr="00334C37">
              <w:rPr>
                <w:b/>
                <w:sz w:val="12"/>
                <w:szCs w:val="12"/>
              </w:rPr>
              <w:t>Requirements</w:t>
            </w:r>
            <w:r>
              <w:rPr>
                <w:b/>
                <w:sz w:val="12"/>
                <w:szCs w:val="12"/>
              </w:rPr>
              <w:t xml:space="preserve"> / N</w:t>
            </w:r>
            <w:r w:rsidRPr="00334C37">
              <w:rPr>
                <w:b/>
                <w:sz w:val="12"/>
                <w:szCs w:val="12"/>
              </w:rPr>
              <w:t>otes</w:t>
            </w:r>
          </w:p>
        </w:tc>
        <w:tc>
          <w:tcPr>
            <w:tcW w:w="900" w:type="dxa"/>
            <w:shd w:val="clear" w:color="auto" w:fill="BFBFBF" w:themeFill="background1" w:themeFillShade="BF"/>
            <w:vAlign w:val="center"/>
          </w:tcPr>
          <w:p w:rsidR="006D1C71" w:rsidRPr="00334C37" w:rsidRDefault="006D1C71" w:rsidP="0069206F">
            <w:pPr>
              <w:spacing w:before="20" w:after="20"/>
              <w:jc w:val="center"/>
              <w:rPr>
                <w:b/>
                <w:sz w:val="12"/>
                <w:szCs w:val="12"/>
              </w:rPr>
            </w:pPr>
            <w:r w:rsidRPr="00334C37">
              <w:rPr>
                <w:b/>
                <w:sz w:val="12"/>
                <w:szCs w:val="12"/>
              </w:rPr>
              <w:t>Contact</w:t>
            </w:r>
          </w:p>
        </w:tc>
      </w:tr>
      <w:tr w:rsidR="00725F28" w:rsidRPr="00334C37" w:rsidTr="00725F28">
        <w:trPr>
          <w:cantSplit/>
        </w:trPr>
        <w:tc>
          <w:tcPr>
            <w:tcW w:w="878" w:type="dxa"/>
            <w:vAlign w:val="center"/>
          </w:tcPr>
          <w:p w:rsidR="006D1C71" w:rsidRPr="00A0323F" w:rsidRDefault="006D1C71" w:rsidP="0069206F">
            <w:pPr>
              <w:spacing w:before="20" w:after="20"/>
              <w:jc w:val="left"/>
              <w:rPr>
                <w:rFonts w:asciiTheme="minorHAnsi" w:hAnsiTheme="minorHAnsi"/>
                <w:sz w:val="12"/>
                <w:szCs w:val="12"/>
              </w:rPr>
            </w:pPr>
            <w:proofErr w:type="spellStart"/>
            <w:r w:rsidRPr="00A0323F">
              <w:rPr>
                <w:rFonts w:asciiTheme="minorHAnsi" w:hAnsiTheme="minorHAnsi"/>
                <w:sz w:val="12"/>
                <w:szCs w:val="12"/>
              </w:rPr>
              <w:t>Greenbriar</w:t>
            </w:r>
            <w:proofErr w:type="spellEnd"/>
          </w:p>
        </w:tc>
        <w:tc>
          <w:tcPr>
            <w:tcW w:w="1840" w:type="dxa"/>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800 Manor Drive</w:t>
            </w:r>
          </w:p>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Washington, PA 15301</w:t>
            </w:r>
          </w:p>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(800) 637-4673</w:t>
            </w:r>
          </w:p>
        </w:tc>
        <w:tc>
          <w:tcPr>
            <w:tcW w:w="720" w:type="dxa"/>
            <w:vAlign w:val="center"/>
          </w:tcPr>
          <w:p w:rsidR="006D1C71" w:rsidRPr="00A0323F" w:rsidRDefault="006D1C71" w:rsidP="0069206F">
            <w:pPr>
              <w:spacing w:before="20" w:after="20"/>
              <w:jc w:val="left"/>
              <w:rPr>
                <w:rFonts w:asciiTheme="minorHAnsi" w:hAnsiTheme="minorHAnsi"/>
                <w:sz w:val="12"/>
                <w:szCs w:val="12"/>
              </w:rPr>
            </w:pPr>
            <w:proofErr w:type="spellStart"/>
            <w:r w:rsidRPr="00A0323F">
              <w:rPr>
                <w:rFonts w:asciiTheme="minorHAnsi" w:hAnsiTheme="minorHAnsi"/>
                <w:sz w:val="12"/>
                <w:szCs w:val="12"/>
              </w:rPr>
              <w:t>Th</w:t>
            </w:r>
            <w:proofErr w:type="spellEnd"/>
            <w:r w:rsidRPr="00A0323F">
              <w:rPr>
                <w:rFonts w:asciiTheme="minorHAnsi" w:hAnsiTheme="minorHAnsi"/>
                <w:sz w:val="12"/>
                <w:szCs w:val="12"/>
              </w:rPr>
              <w:t xml:space="preserve">; 7 PM </w:t>
            </w:r>
          </w:p>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Su; 11 AM</w:t>
            </w:r>
          </w:p>
        </w:tc>
        <w:tc>
          <w:tcPr>
            <w:tcW w:w="1260" w:type="dxa"/>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6 months sober to chair; 1 year sober to speak; can’t be first lead.</w:t>
            </w:r>
          </w:p>
        </w:tc>
        <w:tc>
          <w:tcPr>
            <w:tcW w:w="900" w:type="dxa"/>
            <w:vAlign w:val="center"/>
          </w:tcPr>
          <w:p w:rsidR="006D1C71" w:rsidRPr="00A0323F" w:rsidRDefault="006D1C71" w:rsidP="0069206F">
            <w:pPr>
              <w:spacing w:before="20" w:after="20"/>
              <w:jc w:val="left"/>
              <w:rPr>
                <w:rFonts w:asciiTheme="minorHAnsi" w:hAnsiTheme="minorHAnsi"/>
                <w:sz w:val="12"/>
                <w:szCs w:val="12"/>
              </w:rPr>
            </w:pPr>
            <w:proofErr w:type="spellStart"/>
            <w:r w:rsidRPr="00A0323F">
              <w:rPr>
                <w:rFonts w:asciiTheme="minorHAnsi" w:hAnsiTheme="minorHAnsi"/>
                <w:sz w:val="12"/>
                <w:szCs w:val="12"/>
              </w:rPr>
              <w:t>Dani</w:t>
            </w:r>
            <w:proofErr w:type="spellEnd"/>
            <w:r w:rsidRPr="00A0323F">
              <w:rPr>
                <w:rFonts w:asciiTheme="minorHAnsi" w:hAnsiTheme="minorHAnsi"/>
                <w:sz w:val="12"/>
                <w:szCs w:val="12"/>
              </w:rPr>
              <w:t xml:space="preserve"> M, </w:t>
            </w:r>
            <w:r w:rsidRPr="00A0323F">
              <w:rPr>
                <w:rFonts w:asciiTheme="minorHAnsi" w:hAnsiTheme="minorHAnsi"/>
                <w:sz w:val="12"/>
                <w:szCs w:val="12"/>
              </w:rPr>
              <w:br/>
            </w:r>
            <w:r w:rsidRPr="00A0323F">
              <w:rPr>
                <w:rFonts w:asciiTheme="minorHAnsi" w:hAnsiTheme="minorHAnsi"/>
                <w:color w:val="000000"/>
                <w:sz w:val="12"/>
                <w:szCs w:val="12"/>
              </w:rPr>
              <w:t>724.709.3836</w:t>
            </w:r>
          </w:p>
        </w:tc>
      </w:tr>
      <w:tr w:rsidR="00725F28" w:rsidRPr="00334C37" w:rsidTr="00725F28">
        <w:trPr>
          <w:cantSplit/>
        </w:trPr>
        <w:tc>
          <w:tcPr>
            <w:tcW w:w="878"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Gateway</w:t>
            </w:r>
          </w:p>
        </w:tc>
        <w:tc>
          <w:tcPr>
            <w:tcW w:w="1840"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375 Valley Brook Road, #102</w:t>
            </w:r>
          </w:p>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McMurray, PA 15317</w:t>
            </w:r>
          </w:p>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(724) 941-4126</w:t>
            </w:r>
          </w:p>
        </w:tc>
        <w:tc>
          <w:tcPr>
            <w:tcW w:w="720"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proofErr w:type="spellStart"/>
            <w:r w:rsidRPr="00A0323F">
              <w:rPr>
                <w:rFonts w:asciiTheme="minorHAnsi" w:hAnsiTheme="minorHAnsi"/>
                <w:sz w:val="12"/>
                <w:szCs w:val="12"/>
              </w:rPr>
              <w:t>Th</w:t>
            </w:r>
            <w:proofErr w:type="spellEnd"/>
            <w:r w:rsidRPr="00A0323F">
              <w:rPr>
                <w:rFonts w:asciiTheme="minorHAnsi" w:hAnsiTheme="minorHAnsi"/>
                <w:sz w:val="12"/>
                <w:szCs w:val="12"/>
              </w:rPr>
              <w:t>; 10 AM</w:t>
            </w:r>
          </w:p>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M; 7PM</w:t>
            </w:r>
          </w:p>
        </w:tc>
        <w:tc>
          <w:tcPr>
            <w:tcW w:w="1260"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6 months sober OR “5</w:t>
            </w:r>
            <w:r w:rsidRPr="00A0323F">
              <w:rPr>
                <w:rFonts w:asciiTheme="minorHAnsi" w:hAnsiTheme="minorHAnsi"/>
                <w:sz w:val="12"/>
                <w:szCs w:val="12"/>
                <w:vertAlign w:val="superscript"/>
              </w:rPr>
              <w:t>th</w:t>
            </w:r>
            <w:r w:rsidRPr="00A0323F">
              <w:rPr>
                <w:rFonts w:asciiTheme="minorHAnsi" w:hAnsiTheme="minorHAnsi"/>
                <w:sz w:val="12"/>
                <w:szCs w:val="12"/>
              </w:rPr>
              <w:t xml:space="preserve"> Step Completed” to chair/speak.</w:t>
            </w:r>
          </w:p>
        </w:tc>
        <w:tc>
          <w:tcPr>
            <w:tcW w:w="900"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proofErr w:type="spellStart"/>
            <w:r w:rsidRPr="00A0323F">
              <w:rPr>
                <w:rFonts w:asciiTheme="minorHAnsi" w:hAnsiTheme="minorHAnsi"/>
                <w:sz w:val="12"/>
                <w:szCs w:val="12"/>
              </w:rPr>
              <w:t>Dani</w:t>
            </w:r>
            <w:proofErr w:type="spellEnd"/>
            <w:r w:rsidRPr="00A0323F">
              <w:rPr>
                <w:rFonts w:asciiTheme="minorHAnsi" w:hAnsiTheme="minorHAnsi"/>
                <w:sz w:val="12"/>
                <w:szCs w:val="12"/>
              </w:rPr>
              <w:t xml:space="preserve"> M, </w:t>
            </w:r>
            <w:r w:rsidRPr="00A0323F">
              <w:rPr>
                <w:rFonts w:asciiTheme="minorHAnsi" w:hAnsiTheme="minorHAnsi"/>
                <w:sz w:val="12"/>
                <w:szCs w:val="12"/>
              </w:rPr>
              <w:br/>
            </w:r>
            <w:r w:rsidRPr="00A0323F">
              <w:rPr>
                <w:rFonts w:asciiTheme="minorHAnsi" w:hAnsiTheme="minorHAnsi"/>
                <w:color w:val="000000"/>
                <w:sz w:val="12"/>
                <w:szCs w:val="12"/>
              </w:rPr>
              <w:t>724.709.3836</w:t>
            </w:r>
          </w:p>
        </w:tc>
      </w:tr>
      <w:tr w:rsidR="00725F28" w:rsidRPr="00334C37" w:rsidTr="00725F28">
        <w:trPr>
          <w:cantSplit/>
        </w:trPr>
        <w:tc>
          <w:tcPr>
            <w:tcW w:w="878" w:type="dxa"/>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Washington Hospital</w:t>
            </w:r>
          </w:p>
        </w:tc>
        <w:tc>
          <w:tcPr>
            <w:tcW w:w="1840" w:type="dxa"/>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155 Wilson Avenue</w:t>
            </w:r>
          </w:p>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Washington, PA 15301</w:t>
            </w:r>
          </w:p>
        </w:tc>
        <w:tc>
          <w:tcPr>
            <w:tcW w:w="720" w:type="dxa"/>
            <w:vAlign w:val="center"/>
          </w:tcPr>
          <w:p w:rsidR="006D1C71" w:rsidRPr="00A0323F" w:rsidRDefault="006D1C71" w:rsidP="006D1C71">
            <w:pPr>
              <w:spacing w:before="20" w:after="20"/>
              <w:jc w:val="left"/>
              <w:rPr>
                <w:rFonts w:asciiTheme="minorHAnsi" w:hAnsiTheme="minorHAnsi"/>
                <w:sz w:val="12"/>
                <w:szCs w:val="12"/>
              </w:rPr>
            </w:pPr>
            <w:r w:rsidRPr="00A0323F">
              <w:rPr>
                <w:rFonts w:asciiTheme="minorHAnsi" w:hAnsiTheme="minorHAnsi"/>
                <w:sz w:val="12"/>
                <w:szCs w:val="12"/>
              </w:rPr>
              <w:t xml:space="preserve">M, W; </w:t>
            </w:r>
            <w:r>
              <w:rPr>
                <w:rFonts w:asciiTheme="minorHAnsi" w:hAnsiTheme="minorHAnsi"/>
                <w:sz w:val="12"/>
                <w:szCs w:val="12"/>
              </w:rPr>
              <w:br/>
            </w:r>
            <w:r w:rsidRPr="00A0323F">
              <w:rPr>
                <w:rFonts w:asciiTheme="minorHAnsi" w:hAnsiTheme="minorHAnsi"/>
                <w:sz w:val="12"/>
                <w:szCs w:val="12"/>
              </w:rPr>
              <w:t>7 PM</w:t>
            </w:r>
          </w:p>
        </w:tc>
        <w:tc>
          <w:tcPr>
            <w:tcW w:w="1260" w:type="dxa"/>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highlight w:val="yellow"/>
              </w:rPr>
              <w:t>???</w:t>
            </w:r>
          </w:p>
        </w:tc>
        <w:tc>
          <w:tcPr>
            <w:tcW w:w="900" w:type="dxa"/>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highlight w:val="yellow"/>
              </w:rPr>
              <w:t>???</w:t>
            </w:r>
          </w:p>
        </w:tc>
      </w:tr>
      <w:tr w:rsidR="00725F28" w:rsidRPr="00334C37" w:rsidTr="00725F28">
        <w:trPr>
          <w:cantSplit/>
        </w:trPr>
        <w:tc>
          <w:tcPr>
            <w:tcW w:w="878"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rPr>
              <w:t>Waynesburg Hospital</w:t>
            </w:r>
          </w:p>
        </w:tc>
        <w:tc>
          <w:tcPr>
            <w:tcW w:w="1840"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highlight w:val="yellow"/>
              </w:rPr>
              <w:t>???</w:t>
            </w:r>
          </w:p>
        </w:tc>
        <w:tc>
          <w:tcPr>
            <w:tcW w:w="720"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highlight w:val="yellow"/>
              </w:rPr>
              <w:t>???</w:t>
            </w:r>
          </w:p>
        </w:tc>
        <w:tc>
          <w:tcPr>
            <w:tcW w:w="1260"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highlight w:val="yellow"/>
              </w:rPr>
              <w:t>???</w:t>
            </w:r>
          </w:p>
        </w:tc>
        <w:tc>
          <w:tcPr>
            <w:tcW w:w="900" w:type="dxa"/>
            <w:shd w:val="clear" w:color="auto" w:fill="F2F2F2" w:themeFill="background1" w:themeFillShade="F2"/>
            <w:vAlign w:val="center"/>
          </w:tcPr>
          <w:p w:rsidR="006D1C71" w:rsidRPr="00A0323F" w:rsidRDefault="006D1C71" w:rsidP="0069206F">
            <w:pPr>
              <w:spacing w:before="20" w:after="20"/>
              <w:jc w:val="left"/>
              <w:rPr>
                <w:rFonts w:asciiTheme="minorHAnsi" w:hAnsiTheme="minorHAnsi"/>
                <w:sz w:val="12"/>
                <w:szCs w:val="12"/>
              </w:rPr>
            </w:pPr>
            <w:r w:rsidRPr="00A0323F">
              <w:rPr>
                <w:rFonts w:asciiTheme="minorHAnsi" w:hAnsiTheme="minorHAnsi"/>
                <w:sz w:val="12"/>
                <w:szCs w:val="12"/>
                <w:highlight w:val="yellow"/>
              </w:rPr>
              <w:t>???</w:t>
            </w:r>
          </w:p>
        </w:tc>
      </w:tr>
    </w:tbl>
    <w:p w:rsidR="00BE3901" w:rsidRPr="006D1C71" w:rsidRDefault="00BE3901" w:rsidP="00725F28">
      <w:pPr>
        <w:spacing w:after="0"/>
        <w:rPr>
          <w:sz w:val="16"/>
          <w:szCs w:val="16"/>
        </w:rPr>
      </w:pPr>
    </w:p>
    <w:tbl>
      <w:tblPr>
        <w:tblStyle w:val="TableGrid"/>
        <w:tblW w:w="0" w:type="auto"/>
        <w:jc w:val="center"/>
        <w:tblInd w:w="333" w:type="dxa"/>
        <w:tblLook w:val="04A0" w:firstRow="1" w:lastRow="0" w:firstColumn="1" w:lastColumn="0" w:noHBand="0" w:noVBand="1"/>
      </w:tblPr>
      <w:tblGrid>
        <w:gridCol w:w="1035"/>
        <w:gridCol w:w="1530"/>
        <w:gridCol w:w="1206"/>
      </w:tblGrid>
      <w:tr w:rsidR="006D1C71" w:rsidRPr="006D1C71" w:rsidTr="00725F28">
        <w:trPr>
          <w:jc w:val="center"/>
        </w:trPr>
        <w:tc>
          <w:tcPr>
            <w:tcW w:w="1035" w:type="dxa"/>
            <w:shd w:val="clear" w:color="auto" w:fill="BFBFBF" w:themeFill="background1" w:themeFillShade="BF"/>
          </w:tcPr>
          <w:p w:rsidR="006D1C71" w:rsidRPr="006D1C71" w:rsidRDefault="006D1C71" w:rsidP="00725F28">
            <w:pPr>
              <w:spacing w:before="20" w:after="20"/>
              <w:jc w:val="center"/>
              <w:rPr>
                <w:rFonts w:asciiTheme="minorHAnsi" w:hAnsiTheme="minorHAnsi"/>
                <w:b/>
                <w:sz w:val="12"/>
                <w:szCs w:val="12"/>
              </w:rPr>
            </w:pPr>
            <w:r w:rsidRPr="006D1C71">
              <w:rPr>
                <w:rFonts w:asciiTheme="minorHAnsi" w:hAnsiTheme="minorHAnsi"/>
                <w:b/>
                <w:sz w:val="12"/>
                <w:szCs w:val="12"/>
              </w:rPr>
              <w:lastRenderedPageBreak/>
              <w:t>Month</w:t>
            </w:r>
          </w:p>
        </w:tc>
        <w:tc>
          <w:tcPr>
            <w:tcW w:w="1530" w:type="dxa"/>
            <w:shd w:val="clear" w:color="auto" w:fill="BFBFBF" w:themeFill="background1" w:themeFillShade="BF"/>
          </w:tcPr>
          <w:p w:rsidR="006D1C71" w:rsidRPr="006D1C71" w:rsidRDefault="006D1C71" w:rsidP="00725F28">
            <w:pPr>
              <w:spacing w:before="20" w:after="20"/>
              <w:jc w:val="center"/>
              <w:rPr>
                <w:rFonts w:asciiTheme="minorHAnsi" w:hAnsiTheme="minorHAnsi"/>
                <w:b/>
                <w:sz w:val="12"/>
                <w:szCs w:val="12"/>
              </w:rPr>
            </w:pPr>
            <w:proofErr w:type="spellStart"/>
            <w:r w:rsidRPr="006D1C71">
              <w:rPr>
                <w:rFonts w:asciiTheme="minorHAnsi" w:hAnsiTheme="minorHAnsi"/>
                <w:b/>
                <w:sz w:val="12"/>
                <w:szCs w:val="12"/>
              </w:rPr>
              <w:t>Greenbriar</w:t>
            </w:r>
            <w:proofErr w:type="spellEnd"/>
          </w:p>
        </w:tc>
        <w:tc>
          <w:tcPr>
            <w:tcW w:w="1206" w:type="dxa"/>
            <w:shd w:val="clear" w:color="auto" w:fill="BFBFBF" w:themeFill="background1" w:themeFillShade="BF"/>
          </w:tcPr>
          <w:p w:rsidR="006D1C71" w:rsidRPr="006D1C71" w:rsidRDefault="006D1C71" w:rsidP="00725F28">
            <w:pPr>
              <w:spacing w:before="20" w:after="20"/>
              <w:jc w:val="center"/>
              <w:rPr>
                <w:rFonts w:asciiTheme="minorHAnsi" w:hAnsiTheme="minorHAnsi"/>
                <w:b/>
                <w:sz w:val="12"/>
                <w:szCs w:val="12"/>
              </w:rPr>
            </w:pPr>
            <w:r w:rsidRPr="006D1C71">
              <w:rPr>
                <w:rFonts w:asciiTheme="minorHAnsi" w:hAnsiTheme="minorHAnsi"/>
                <w:b/>
                <w:sz w:val="12"/>
                <w:szCs w:val="12"/>
              </w:rPr>
              <w:t>Gateway</w:t>
            </w:r>
          </w:p>
        </w:tc>
      </w:tr>
      <w:tr w:rsidR="006D1C71" w:rsidRPr="006D1C71" w:rsidTr="00725F28">
        <w:trPr>
          <w:jc w:val="center"/>
        </w:trPr>
        <w:tc>
          <w:tcPr>
            <w:tcW w:w="1035" w:type="dxa"/>
            <w:shd w:val="clear" w:color="auto" w:fill="F2F2F2" w:themeFill="background1" w:themeFillShade="F2"/>
          </w:tcPr>
          <w:p w:rsidR="006D1C71" w:rsidRPr="006D1C71" w:rsidRDefault="006D1C71" w:rsidP="00725F28">
            <w:pPr>
              <w:jc w:val="center"/>
              <w:rPr>
                <w:rFonts w:asciiTheme="minorHAnsi" w:hAnsiTheme="minorHAnsi"/>
                <w:i/>
                <w:strike/>
                <w:sz w:val="12"/>
                <w:szCs w:val="12"/>
              </w:rPr>
            </w:pPr>
            <w:r w:rsidRPr="006D1C71">
              <w:rPr>
                <w:rFonts w:asciiTheme="minorHAnsi" w:hAnsiTheme="minorHAnsi"/>
                <w:i/>
                <w:strike/>
                <w:sz w:val="12"/>
                <w:szCs w:val="12"/>
              </w:rPr>
              <w:t>January</w:t>
            </w:r>
          </w:p>
        </w:tc>
        <w:tc>
          <w:tcPr>
            <w:tcW w:w="1530" w:type="dxa"/>
            <w:shd w:val="clear" w:color="auto" w:fill="F2F2F2" w:themeFill="background1" w:themeFillShade="F2"/>
          </w:tcPr>
          <w:p w:rsidR="006D1C71" w:rsidRPr="006D1C71" w:rsidRDefault="006D1C71" w:rsidP="00725F28">
            <w:pPr>
              <w:jc w:val="center"/>
              <w:rPr>
                <w:rFonts w:asciiTheme="minorHAnsi" w:hAnsiTheme="minorHAnsi"/>
                <w:strike/>
                <w:sz w:val="12"/>
                <w:szCs w:val="12"/>
              </w:rPr>
            </w:pPr>
            <w:r w:rsidRPr="006D1C71">
              <w:rPr>
                <w:rFonts w:asciiTheme="minorHAnsi" w:hAnsiTheme="minorHAnsi"/>
                <w:strike/>
                <w:sz w:val="12"/>
                <w:szCs w:val="12"/>
              </w:rPr>
              <w:t>Canonsburg Open Discussion</w:t>
            </w:r>
          </w:p>
        </w:tc>
        <w:tc>
          <w:tcPr>
            <w:tcW w:w="1206" w:type="dxa"/>
            <w:shd w:val="clear" w:color="auto" w:fill="F2F2F2" w:themeFill="background1" w:themeFillShade="F2"/>
          </w:tcPr>
          <w:p w:rsidR="006D1C71" w:rsidRPr="006D1C71" w:rsidRDefault="006D1C71" w:rsidP="00725F28">
            <w:pPr>
              <w:jc w:val="center"/>
              <w:rPr>
                <w:rFonts w:asciiTheme="minorHAnsi" w:hAnsiTheme="minorHAnsi"/>
                <w:strike/>
                <w:sz w:val="12"/>
                <w:szCs w:val="12"/>
              </w:rPr>
            </w:pPr>
            <w:r w:rsidRPr="006D1C71">
              <w:rPr>
                <w:rFonts w:asciiTheme="minorHAnsi" w:hAnsiTheme="minorHAnsi"/>
                <w:strike/>
                <w:sz w:val="12"/>
                <w:szCs w:val="12"/>
              </w:rPr>
              <w:t>Renewal</w:t>
            </w:r>
          </w:p>
        </w:tc>
      </w:tr>
      <w:tr w:rsidR="006D1C71" w:rsidRPr="006D1C71" w:rsidTr="00725F28">
        <w:trPr>
          <w:jc w:val="center"/>
        </w:trPr>
        <w:tc>
          <w:tcPr>
            <w:tcW w:w="1035" w:type="dxa"/>
            <w:shd w:val="clear" w:color="auto" w:fill="F2F2F2" w:themeFill="background1" w:themeFillShade="F2"/>
          </w:tcPr>
          <w:p w:rsidR="006D1C71" w:rsidRPr="006D1C71" w:rsidRDefault="006D1C71" w:rsidP="00725F28">
            <w:pPr>
              <w:jc w:val="center"/>
              <w:rPr>
                <w:rFonts w:asciiTheme="minorHAnsi" w:hAnsiTheme="minorHAnsi"/>
                <w:i/>
                <w:strike/>
                <w:sz w:val="12"/>
                <w:szCs w:val="12"/>
              </w:rPr>
            </w:pPr>
            <w:r w:rsidRPr="006D1C71">
              <w:rPr>
                <w:rFonts w:asciiTheme="minorHAnsi" w:hAnsiTheme="minorHAnsi"/>
                <w:i/>
                <w:strike/>
                <w:sz w:val="12"/>
                <w:szCs w:val="12"/>
              </w:rPr>
              <w:t>February</w:t>
            </w:r>
          </w:p>
        </w:tc>
        <w:tc>
          <w:tcPr>
            <w:tcW w:w="1530" w:type="dxa"/>
            <w:shd w:val="clear" w:color="auto" w:fill="F2F2F2" w:themeFill="background1" w:themeFillShade="F2"/>
          </w:tcPr>
          <w:p w:rsidR="006D1C71" w:rsidRPr="006D1C71" w:rsidRDefault="006D1C71" w:rsidP="00725F28">
            <w:pPr>
              <w:jc w:val="center"/>
              <w:rPr>
                <w:rFonts w:asciiTheme="minorHAnsi" w:hAnsiTheme="minorHAnsi"/>
                <w:strike/>
                <w:sz w:val="12"/>
                <w:szCs w:val="12"/>
              </w:rPr>
            </w:pPr>
            <w:r w:rsidRPr="006D1C71">
              <w:rPr>
                <w:rFonts w:asciiTheme="minorHAnsi" w:hAnsiTheme="minorHAnsi"/>
                <w:strike/>
                <w:sz w:val="12"/>
                <w:szCs w:val="12"/>
              </w:rPr>
              <w:t>Camel</w:t>
            </w:r>
          </w:p>
        </w:tc>
        <w:tc>
          <w:tcPr>
            <w:tcW w:w="1206" w:type="dxa"/>
            <w:shd w:val="clear" w:color="auto" w:fill="F2F2F2" w:themeFill="background1" w:themeFillShade="F2"/>
          </w:tcPr>
          <w:p w:rsidR="006D1C71" w:rsidRPr="006D1C71" w:rsidRDefault="006D1C71" w:rsidP="00725F28">
            <w:pPr>
              <w:jc w:val="center"/>
              <w:rPr>
                <w:rFonts w:asciiTheme="minorHAnsi" w:hAnsiTheme="minorHAnsi"/>
                <w:strike/>
                <w:sz w:val="12"/>
                <w:szCs w:val="12"/>
              </w:rPr>
            </w:pPr>
            <w:r w:rsidRPr="006D1C71">
              <w:rPr>
                <w:rFonts w:asciiTheme="minorHAnsi" w:hAnsiTheme="minorHAnsi"/>
                <w:strike/>
                <w:sz w:val="12"/>
                <w:szCs w:val="12"/>
              </w:rPr>
              <w:t>First 164</w:t>
            </w:r>
          </w:p>
        </w:tc>
      </w:tr>
      <w:tr w:rsidR="006D1C71" w:rsidRPr="006D1C71" w:rsidTr="00725F28">
        <w:trPr>
          <w:jc w:val="center"/>
        </w:trPr>
        <w:tc>
          <w:tcPr>
            <w:tcW w:w="1035" w:type="dxa"/>
            <w:shd w:val="clear" w:color="auto" w:fill="F2F2F2" w:themeFill="background1" w:themeFillShade="F2"/>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March</w:t>
            </w:r>
          </w:p>
        </w:tc>
        <w:tc>
          <w:tcPr>
            <w:tcW w:w="1530" w:type="dxa"/>
            <w:shd w:val="clear" w:color="auto" w:fill="F2F2F2" w:themeFill="background1" w:themeFillShade="F2"/>
          </w:tcPr>
          <w:p w:rsidR="006D1C71" w:rsidRPr="006D1C71" w:rsidRDefault="006D1C71" w:rsidP="00725F28">
            <w:pPr>
              <w:jc w:val="center"/>
              <w:rPr>
                <w:rFonts w:asciiTheme="minorHAnsi" w:hAnsiTheme="minorHAnsi"/>
                <w:sz w:val="12"/>
                <w:szCs w:val="12"/>
              </w:rPr>
            </w:pPr>
            <w:r w:rsidRPr="006D1C71">
              <w:rPr>
                <w:rFonts w:asciiTheme="minorHAnsi" w:hAnsiTheme="minorHAnsi"/>
                <w:sz w:val="12"/>
                <w:szCs w:val="12"/>
              </w:rPr>
              <w:t>First 164</w:t>
            </w:r>
          </w:p>
        </w:tc>
        <w:tc>
          <w:tcPr>
            <w:tcW w:w="1206" w:type="dxa"/>
          </w:tcPr>
          <w:p w:rsidR="006D1C71" w:rsidRPr="006D1C71" w:rsidRDefault="006D1C71" w:rsidP="00725F28">
            <w:pPr>
              <w:jc w:val="center"/>
              <w:rPr>
                <w:rFonts w:asciiTheme="minorHAnsi" w:hAnsiTheme="minorHAnsi"/>
                <w:sz w:val="12"/>
                <w:szCs w:val="12"/>
              </w:rPr>
            </w:pPr>
          </w:p>
        </w:tc>
      </w:tr>
      <w:tr w:rsidR="006D1C71" w:rsidRPr="006D1C71" w:rsidTr="00725F28">
        <w:trPr>
          <w:jc w:val="center"/>
        </w:trPr>
        <w:tc>
          <w:tcPr>
            <w:tcW w:w="1035" w:type="dxa"/>
            <w:shd w:val="clear" w:color="auto" w:fill="F2F2F2" w:themeFill="background1" w:themeFillShade="F2"/>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April</w:t>
            </w:r>
          </w:p>
        </w:tc>
        <w:tc>
          <w:tcPr>
            <w:tcW w:w="1530" w:type="dxa"/>
            <w:shd w:val="clear" w:color="auto" w:fill="F2F2F2" w:themeFill="background1" w:themeFillShade="F2"/>
          </w:tcPr>
          <w:p w:rsidR="006D1C71" w:rsidRPr="006D1C71" w:rsidRDefault="006D1C71" w:rsidP="00725F28">
            <w:pPr>
              <w:jc w:val="center"/>
              <w:rPr>
                <w:rFonts w:asciiTheme="minorHAnsi" w:hAnsiTheme="minorHAnsi"/>
                <w:sz w:val="12"/>
                <w:szCs w:val="12"/>
              </w:rPr>
            </w:pPr>
            <w:r w:rsidRPr="006D1C71">
              <w:rPr>
                <w:rFonts w:asciiTheme="minorHAnsi" w:hAnsiTheme="minorHAnsi"/>
                <w:sz w:val="12"/>
                <w:szCs w:val="12"/>
              </w:rPr>
              <w:t>Renewal</w:t>
            </w:r>
          </w:p>
        </w:tc>
        <w:tc>
          <w:tcPr>
            <w:tcW w:w="1206" w:type="dxa"/>
            <w:shd w:val="clear" w:color="auto" w:fill="F2F2F2" w:themeFill="background1" w:themeFillShade="F2"/>
          </w:tcPr>
          <w:p w:rsidR="006D1C71" w:rsidRPr="006D1C71" w:rsidRDefault="006D1C71" w:rsidP="00725F28">
            <w:pPr>
              <w:jc w:val="center"/>
              <w:rPr>
                <w:rFonts w:asciiTheme="minorHAnsi" w:hAnsiTheme="minorHAnsi"/>
                <w:sz w:val="12"/>
                <w:szCs w:val="12"/>
              </w:rPr>
            </w:pPr>
            <w:r w:rsidRPr="006D1C71">
              <w:rPr>
                <w:rFonts w:asciiTheme="minorHAnsi" w:hAnsiTheme="minorHAnsi"/>
                <w:color w:val="FF0000"/>
                <w:sz w:val="12"/>
                <w:szCs w:val="12"/>
              </w:rPr>
              <w:t>Peters 12&amp;12???</w:t>
            </w:r>
          </w:p>
        </w:tc>
      </w:tr>
      <w:tr w:rsidR="006D1C71" w:rsidRPr="006D1C71" w:rsidTr="00725F28">
        <w:trPr>
          <w:jc w:val="center"/>
        </w:trPr>
        <w:tc>
          <w:tcPr>
            <w:tcW w:w="1035" w:type="dxa"/>
            <w:shd w:val="clear" w:color="auto" w:fill="F2F2F2" w:themeFill="background1" w:themeFillShade="F2"/>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May</w:t>
            </w:r>
          </w:p>
        </w:tc>
        <w:tc>
          <w:tcPr>
            <w:tcW w:w="1530" w:type="dxa"/>
            <w:shd w:val="clear" w:color="auto" w:fill="F2F2F2" w:themeFill="background1" w:themeFillShade="F2"/>
          </w:tcPr>
          <w:p w:rsidR="006D1C71" w:rsidRPr="006D1C71" w:rsidRDefault="006D1C71" w:rsidP="00725F28">
            <w:pPr>
              <w:jc w:val="center"/>
              <w:rPr>
                <w:rFonts w:asciiTheme="minorHAnsi" w:hAnsiTheme="minorHAnsi"/>
                <w:sz w:val="12"/>
                <w:szCs w:val="12"/>
              </w:rPr>
            </w:pPr>
            <w:r w:rsidRPr="006D1C71">
              <w:rPr>
                <w:rFonts w:asciiTheme="minorHAnsi" w:hAnsiTheme="minorHAnsi"/>
                <w:sz w:val="12"/>
                <w:szCs w:val="12"/>
              </w:rPr>
              <w:t>Canonsburg Big Book</w:t>
            </w:r>
          </w:p>
        </w:tc>
        <w:tc>
          <w:tcPr>
            <w:tcW w:w="1206" w:type="dxa"/>
            <w:shd w:val="clear" w:color="auto" w:fill="F2F2F2" w:themeFill="background1" w:themeFillShade="F2"/>
          </w:tcPr>
          <w:p w:rsidR="006D1C71" w:rsidRPr="006D1C71" w:rsidRDefault="006D1C71" w:rsidP="00725F28">
            <w:pPr>
              <w:jc w:val="center"/>
              <w:rPr>
                <w:rFonts w:asciiTheme="minorHAnsi" w:hAnsiTheme="minorHAnsi"/>
                <w:sz w:val="12"/>
                <w:szCs w:val="12"/>
              </w:rPr>
            </w:pPr>
            <w:r>
              <w:rPr>
                <w:rFonts w:asciiTheme="minorHAnsi" w:hAnsiTheme="minorHAnsi"/>
                <w:sz w:val="12"/>
                <w:szCs w:val="12"/>
              </w:rPr>
              <w:t>Crossroads</w:t>
            </w:r>
          </w:p>
        </w:tc>
      </w:tr>
      <w:tr w:rsidR="006D1C71" w:rsidRPr="006D1C71" w:rsidTr="00725F28">
        <w:trPr>
          <w:jc w:val="center"/>
        </w:trPr>
        <w:tc>
          <w:tcPr>
            <w:tcW w:w="1035" w:type="dxa"/>
            <w:shd w:val="clear" w:color="auto" w:fill="F2F2F2" w:themeFill="background1" w:themeFillShade="F2"/>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June</w:t>
            </w:r>
          </w:p>
        </w:tc>
        <w:tc>
          <w:tcPr>
            <w:tcW w:w="1530" w:type="dxa"/>
            <w:shd w:val="clear" w:color="auto" w:fill="F2F2F2" w:themeFill="background1" w:themeFillShade="F2"/>
          </w:tcPr>
          <w:p w:rsidR="006D1C71" w:rsidRPr="006D1C71" w:rsidRDefault="006D1C71" w:rsidP="00725F28">
            <w:pPr>
              <w:jc w:val="center"/>
              <w:rPr>
                <w:rFonts w:asciiTheme="minorHAnsi" w:hAnsiTheme="minorHAnsi"/>
                <w:sz w:val="12"/>
                <w:szCs w:val="12"/>
              </w:rPr>
            </w:pPr>
            <w:r>
              <w:rPr>
                <w:rFonts w:asciiTheme="minorHAnsi" w:hAnsiTheme="minorHAnsi"/>
                <w:sz w:val="12"/>
                <w:szCs w:val="12"/>
              </w:rPr>
              <w:t xml:space="preserve">Made It </w:t>
            </w:r>
            <w:proofErr w:type="spellStart"/>
            <w:r>
              <w:rPr>
                <w:rFonts w:asciiTheme="minorHAnsi" w:hAnsiTheme="minorHAnsi"/>
                <w:sz w:val="12"/>
                <w:szCs w:val="12"/>
              </w:rPr>
              <w:t>Til</w:t>
            </w:r>
            <w:proofErr w:type="spellEnd"/>
            <w:r>
              <w:rPr>
                <w:rFonts w:asciiTheme="minorHAnsi" w:hAnsiTheme="minorHAnsi"/>
                <w:sz w:val="12"/>
                <w:szCs w:val="12"/>
              </w:rPr>
              <w:t xml:space="preserve"> Noon</w:t>
            </w:r>
          </w:p>
        </w:tc>
        <w:tc>
          <w:tcPr>
            <w:tcW w:w="1206" w:type="dxa"/>
          </w:tcPr>
          <w:p w:rsidR="006D1C71" w:rsidRPr="006D1C71" w:rsidRDefault="006D1C71" w:rsidP="00725F28">
            <w:pPr>
              <w:jc w:val="center"/>
              <w:rPr>
                <w:rFonts w:asciiTheme="minorHAnsi" w:hAnsiTheme="minorHAnsi"/>
                <w:sz w:val="12"/>
                <w:szCs w:val="12"/>
              </w:rPr>
            </w:pPr>
          </w:p>
        </w:tc>
      </w:tr>
      <w:tr w:rsidR="00725F28" w:rsidRPr="006D1C71" w:rsidTr="00725F28">
        <w:trPr>
          <w:jc w:val="center"/>
        </w:trPr>
        <w:tc>
          <w:tcPr>
            <w:tcW w:w="1035" w:type="dxa"/>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July</w:t>
            </w:r>
          </w:p>
        </w:tc>
        <w:tc>
          <w:tcPr>
            <w:tcW w:w="1530" w:type="dxa"/>
          </w:tcPr>
          <w:p w:rsidR="006D1C71" w:rsidRPr="006D1C71" w:rsidRDefault="006D1C71" w:rsidP="00725F28">
            <w:pPr>
              <w:jc w:val="center"/>
              <w:rPr>
                <w:rFonts w:asciiTheme="minorHAnsi" w:hAnsiTheme="minorHAnsi"/>
                <w:sz w:val="12"/>
                <w:szCs w:val="12"/>
              </w:rPr>
            </w:pPr>
          </w:p>
        </w:tc>
        <w:tc>
          <w:tcPr>
            <w:tcW w:w="1206" w:type="dxa"/>
          </w:tcPr>
          <w:p w:rsidR="006D1C71" w:rsidRPr="006D1C71" w:rsidRDefault="006D1C71" w:rsidP="00725F28">
            <w:pPr>
              <w:jc w:val="center"/>
              <w:rPr>
                <w:rFonts w:asciiTheme="minorHAnsi" w:hAnsiTheme="minorHAnsi"/>
                <w:sz w:val="12"/>
                <w:szCs w:val="12"/>
              </w:rPr>
            </w:pPr>
          </w:p>
        </w:tc>
      </w:tr>
      <w:tr w:rsidR="006D1C71" w:rsidRPr="006D1C71" w:rsidTr="00725F28">
        <w:trPr>
          <w:jc w:val="center"/>
        </w:trPr>
        <w:tc>
          <w:tcPr>
            <w:tcW w:w="1035" w:type="dxa"/>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August</w:t>
            </w:r>
          </w:p>
        </w:tc>
        <w:tc>
          <w:tcPr>
            <w:tcW w:w="1530" w:type="dxa"/>
          </w:tcPr>
          <w:p w:rsidR="006D1C71" w:rsidRPr="006D1C71" w:rsidRDefault="006D1C71" w:rsidP="00725F28">
            <w:pPr>
              <w:jc w:val="center"/>
              <w:rPr>
                <w:rFonts w:asciiTheme="minorHAnsi" w:hAnsiTheme="minorHAnsi"/>
                <w:sz w:val="12"/>
                <w:szCs w:val="12"/>
              </w:rPr>
            </w:pPr>
          </w:p>
        </w:tc>
        <w:tc>
          <w:tcPr>
            <w:tcW w:w="1206" w:type="dxa"/>
          </w:tcPr>
          <w:p w:rsidR="006D1C71" w:rsidRPr="006D1C71" w:rsidRDefault="006D1C71" w:rsidP="00725F28">
            <w:pPr>
              <w:jc w:val="center"/>
              <w:rPr>
                <w:rFonts w:asciiTheme="minorHAnsi" w:hAnsiTheme="minorHAnsi"/>
                <w:sz w:val="12"/>
                <w:szCs w:val="12"/>
              </w:rPr>
            </w:pPr>
          </w:p>
        </w:tc>
      </w:tr>
      <w:tr w:rsidR="006D1C71" w:rsidRPr="006D1C71" w:rsidTr="00725F28">
        <w:trPr>
          <w:jc w:val="center"/>
        </w:trPr>
        <w:tc>
          <w:tcPr>
            <w:tcW w:w="1035" w:type="dxa"/>
            <w:shd w:val="clear" w:color="auto" w:fill="F2F2F2" w:themeFill="background1" w:themeFillShade="F2"/>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September</w:t>
            </w:r>
          </w:p>
        </w:tc>
        <w:tc>
          <w:tcPr>
            <w:tcW w:w="1530" w:type="dxa"/>
            <w:shd w:val="clear" w:color="auto" w:fill="F2F2F2" w:themeFill="background1" w:themeFillShade="F2"/>
          </w:tcPr>
          <w:p w:rsidR="006D1C71" w:rsidRPr="006D1C71" w:rsidRDefault="006D1C71" w:rsidP="00725F28">
            <w:pPr>
              <w:jc w:val="center"/>
              <w:rPr>
                <w:rFonts w:asciiTheme="minorHAnsi" w:hAnsiTheme="minorHAnsi"/>
                <w:sz w:val="12"/>
                <w:szCs w:val="12"/>
              </w:rPr>
            </w:pPr>
            <w:r>
              <w:rPr>
                <w:rFonts w:asciiTheme="minorHAnsi" w:hAnsiTheme="minorHAnsi"/>
                <w:sz w:val="12"/>
                <w:szCs w:val="12"/>
              </w:rPr>
              <w:t>In the Heat of the Night</w:t>
            </w:r>
          </w:p>
        </w:tc>
        <w:tc>
          <w:tcPr>
            <w:tcW w:w="1206" w:type="dxa"/>
          </w:tcPr>
          <w:p w:rsidR="006D1C71" w:rsidRPr="006D1C71" w:rsidRDefault="006D1C71" w:rsidP="00725F28">
            <w:pPr>
              <w:jc w:val="center"/>
              <w:rPr>
                <w:rFonts w:asciiTheme="minorHAnsi" w:hAnsiTheme="minorHAnsi"/>
                <w:sz w:val="12"/>
                <w:szCs w:val="12"/>
              </w:rPr>
            </w:pPr>
          </w:p>
        </w:tc>
      </w:tr>
      <w:tr w:rsidR="006D1C71" w:rsidRPr="006D1C71" w:rsidTr="00725F28">
        <w:trPr>
          <w:jc w:val="center"/>
        </w:trPr>
        <w:tc>
          <w:tcPr>
            <w:tcW w:w="1035" w:type="dxa"/>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October</w:t>
            </w:r>
          </w:p>
        </w:tc>
        <w:tc>
          <w:tcPr>
            <w:tcW w:w="1530" w:type="dxa"/>
          </w:tcPr>
          <w:p w:rsidR="006D1C71" w:rsidRPr="006D1C71" w:rsidRDefault="006D1C71" w:rsidP="00725F28">
            <w:pPr>
              <w:jc w:val="center"/>
              <w:rPr>
                <w:rFonts w:asciiTheme="minorHAnsi" w:hAnsiTheme="minorHAnsi"/>
                <w:sz w:val="12"/>
                <w:szCs w:val="12"/>
              </w:rPr>
            </w:pPr>
          </w:p>
        </w:tc>
        <w:tc>
          <w:tcPr>
            <w:tcW w:w="1206" w:type="dxa"/>
          </w:tcPr>
          <w:p w:rsidR="006D1C71" w:rsidRPr="006D1C71" w:rsidRDefault="006D1C71" w:rsidP="00725F28">
            <w:pPr>
              <w:jc w:val="center"/>
              <w:rPr>
                <w:rFonts w:asciiTheme="minorHAnsi" w:hAnsiTheme="minorHAnsi"/>
                <w:sz w:val="12"/>
                <w:szCs w:val="12"/>
              </w:rPr>
            </w:pPr>
          </w:p>
        </w:tc>
      </w:tr>
      <w:tr w:rsidR="006D1C71" w:rsidRPr="006D1C71" w:rsidTr="00725F28">
        <w:trPr>
          <w:jc w:val="center"/>
        </w:trPr>
        <w:tc>
          <w:tcPr>
            <w:tcW w:w="1035" w:type="dxa"/>
            <w:shd w:val="clear" w:color="auto" w:fill="F2F2F2" w:themeFill="background1" w:themeFillShade="F2"/>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November</w:t>
            </w:r>
          </w:p>
        </w:tc>
        <w:tc>
          <w:tcPr>
            <w:tcW w:w="1530" w:type="dxa"/>
            <w:shd w:val="clear" w:color="auto" w:fill="F2F2F2" w:themeFill="background1" w:themeFillShade="F2"/>
          </w:tcPr>
          <w:p w:rsidR="006D1C71" w:rsidRPr="006D1C71" w:rsidRDefault="006D1C71" w:rsidP="00725F28">
            <w:pPr>
              <w:jc w:val="center"/>
              <w:rPr>
                <w:rFonts w:asciiTheme="minorHAnsi" w:hAnsiTheme="minorHAnsi"/>
                <w:sz w:val="12"/>
                <w:szCs w:val="12"/>
              </w:rPr>
            </w:pPr>
            <w:r>
              <w:rPr>
                <w:rFonts w:asciiTheme="minorHAnsi" w:hAnsiTheme="minorHAnsi"/>
                <w:sz w:val="12"/>
                <w:szCs w:val="12"/>
              </w:rPr>
              <w:t>Hill 12&amp;12</w:t>
            </w:r>
          </w:p>
        </w:tc>
        <w:tc>
          <w:tcPr>
            <w:tcW w:w="1206" w:type="dxa"/>
          </w:tcPr>
          <w:p w:rsidR="006D1C71" w:rsidRPr="006D1C71" w:rsidRDefault="006D1C71" w:rsidP="00725F28">
            <w:pPr>
              <w:jc w:val="center"/>
              <w:rPr>
                <w:rFonts w:asciiTheme="minorHAnsi" w:hAnsiTheme="minorHAnsi"/>
                <w:sz w:val="12"/>
                <w:szCs w:val="12"/>
              </w:rPr>
            </w:pPr>
          </w:p>
        </w:tc>
      </w:tr>
      <w:tr w:rsidR="006D1C71" w:rsidRPr="006D1C71" w:rsidTr="00725F28">
        <w:trPr>
          <w:jc w:val="center"/>
        </w:trPr>
        <w:tc>
          <w:tcPr>
            <w:tcW w:w="1035" w:type="dxa"/>
          </w:tcPr>
          <w:p w:rsidR="006D1C71" w:rsidRPr="006D1C71" w:rsidRDefault="006D1C71" w:rsidP="00725F28">
            <w:pPr>
              <w:jc w:val="center"/>
              <w:rPr>
                <w:rFonts w:asciiTheme="minorHAnsi" w:hAnsiTheme="minorHAnsi"/>
                <w:i/>
                <w:sz w:val="12"/>
                <w:szCs w:val="12"/>
              </w:rPr>
            </w:pPr>
            <w:r w:rsidRPr="006D1C71">
              <w:rPr>
                <w:rFonts w:asciiTheme="minorHAnsi" w:hAnsiTheme="minorHAnsi"/>
                <w:i/>
                <w:sz w:val="12"/>
                <w:szCs w:val="12"/>
              </w:rPr>
              <w:t>December</w:t>
            </w:r>
          </w:p>
        </w:tc>
        <w:tc>
          <w:tcPr>
            <w:tcW w:w="1530" w:type="dxa"/>
          </w:tcPr>
          <w:p w:rsidR="006D1C71" w:rsidRPr="006D1C71" w:rsidRDefault="006D1C71" w:rsidP="00725F28">
            <w:pPr>
              <w:jc w:val="center"/>
              <w:rPr>
                <w:rFonts w:asciiTheme="minorHAnsi" w:hAnsiTheme="minorHAnsi"/>
                <w:sz w:val="12"/>
                <w:szCs w:val="12"/>
              </w:rPr>
            </w:pPr>
          </w:p>
        </w:tc>
        <w:tc>
          <w:tcPr>
            <w:tcW w:w="1206" w:type="dxa"/>
          </w:tcPr>
          <w:p w:rsidR="006D1C71" w:rsidRPr="006D1C71" w:rsidRDefault="006D1C71" w:rsidP="00725F28">
            <w:pPr>
              <w:jc w:val="center"/>
              <w:rPr>
                <w:rFonts w:asciiTheme="minorHAnsi" w:hAnsiTheme="minorHAnsi"/>
                <w:sz w:val="12"/>
                <w:szCs w:val="12"/>
              </w:rPr>
            </w:pPr>
          </w:p>
        </w:tc>
      </w:tr>
    </w:tbl>
    <w:p w:rsidR="006D1C71" w:rsidRDefault="006D1C71" w:rsidP="00BE3901">
      <w:pPr>
        <w:sectPr w:rsidR="006D1C71" w:rsidSect="00725F28">
          <w:type w:val="continuous"/>
          <w:pgSz w:w="12240" w:h="15840"/>
          <w:pgMar w:top="1080" w:right="1080" w:bottom="1080" w:left="1080" w:header="720" w:footer="720" w:gutter="0"/>
          <w:cols w:num="2" w:sep="1" w:space="1152" w:equalWidth="0">
            <w:col w:w="5040" w:space="1152"/>
            <w:col w:w="3888"/>
          </w:cols>
          <w:docGrid w:linePitch="360"/>
        </w:sectPr>
      </w:pPr>
    </w:p>
    <w:p w:rsidR="00BE3901" w:rsidRPr="00DD662D" w:rsidRDefault="00BE3901" w:rsidP="00BE3901">
      <w:pPr>
        <w:pStyle w:val="Heading1"/>
        <w:spacing w:before="120"/>
        <w:rPr>
          <w:sz w:val="20"/>
          <w:szCs w:val="20"/>
        </w:rPr>
      </w:pPr>
      <w:r w:rsidRPr="00DD662D">
        <w:rPr>
          <w:sz w:val="20"/>
          <w:szCs w:val="20"/>
        </w:rPr>
        <w:lastRenderedPageBreak/>
        <w:t>Corrections</w:t>
      </w:r>
    </w:p>
    <w:tbl>
      <w:tblPr>
        <w:tblStyle w:val="TableGrid"/>
        <w:tblW w:w="0" w:type="auto"/>
        <w:tblLook w:val="04A0" w:firstRow="1" w:lastRow="0" w:firstColumn="1" w:lastColumn="0" w:noHBand="0" w:noVBand="1"/>
      </w:tblPr>
      <w:tblGrid>
        <w:gridCol w:w="1045"/>
        <w:gridCol w:w="1945"/>
        <w:gridCol w:w="951"/>
        <w:gridCol w:w="4971"/>
        <w:gridCol w:w="1384"/>
      </w:tblGrid>
      <w:tr w:rsidR="00BE3901" w:rsidRPr="00334C37" w:rsidTr="0022203E">
        <w:trPr>
          <w:cantSplit/>
        </w:trPr>
        <w:tc>
          <w:tcPr>
            <w:tcW w:w="1045" w:type="dxa"/>
            <w:shd w:val="clear" w:color="auto" w:fill="BFBFBF" w:themeFill="background1" w:themeFillShade="BF"/>
            <w:vAlign w:val="center"/>
          </w:tcPr>
          <w:p w:rsidR="00BE3901" w:rsidRPr="00334C37" w:rsidRDefault="00BE3901" w:rsidP="0069206F">
            <w:pPr>
              <w:spacing w:before="20" w:after="20"/>
              <w:jc w:val="center"/>
              <w:rPr>
                <w:b/>
                <w:sz w:val="12"/>
                <w:szCs w:val="12"/>
              </w:rPr>
            </w:pPr>
            <w:r w:rsidRPr="00334C37">
              <w:rPr>
                <w:b/>
                <w:sz w:val="12"/>
                <w:szCs w:val="12"/>
              </w:rPr>
              <w:t>What</w:t>
            </w:r>
          </w:p>
        </w:tc>
        <w:tc>
          <w:tcPr>
            <w:tcW w:w="1945" w:type="dxa"/>
            <w:shd w:val="clear" w:color="auto" w:fill="BFBFBF" w:themeFill="background1" w:themeFillShade="BF"/>
            <w:vAlign w:val="center"/>
          </w:tcPr>
          <w:p w:rsidR="00BE3901" w:rsidRPr="00334C37" w:rsidRDefault="00BE3901" w:rsidP="0069206F">
            <w:pPr>
              <w:spacing w:before="20" w:after="20"/>
              <w:jc w:val="center"/>
              <w:rPr>
                <w:b/>
                <w:sz w:val="12"/>
                <w:szCs w:val="12"/>
              </w:rPr>
            </w:pPr>
            <w:r w:rsidRPr="00334C37">
              <w:rPr>
                <w:b/>
                <w:sz w:val="12"/>
                <w:szCs w:val="12"/>
              </w:rPr>
              <w:t>Where</w:t>
            </w:r>
          </w:p>
        </w:tc>
        <w:tc>
          <w:tcPr>
            <w:tcW w:w="951" w:type="dxa"/>
            <w:shd w:val="clear" w:color="auto" w:fill="BFBFBF" w:themeFill="background1" w:themeFillShade="BF"/>
            <w:vAlign w:val="center"/>
          </w:tcPr>
          <w:p w:rsidR="00BE3901" w:rsidRPr="00334C37" w:rsidRDefault="00BE3901" w:rsidP="0069206F">
            <w:pPr>
              <w:spacing w:before="20" w:after="20"/>
              <w:jc w:val="center"/>
              <w:rPr>
                <w:b/>
                <w:sz w:val="12"/>
                <w:szCs w:val="12"/>
              </w:rPr>
            </w:pPr>
            <w:r w:rsidRPr="00334C37">
              <w:rPr>
                <w:b/>
                <w:sz w:val="12"/>
                <w:szCs w:val="12"/>
              </w:rPr>
              <w:t>When</w:t>
            </w:r>
          </w:p>
        </w:tc>
        <w:tc>
          <w:tcPr>
            <w:tcW w:w="4971" w:type="dxa"/>
            <w:shd w:val="clear" w:color="auto" w:fill="BFBFBF" w:themeFill="background1" w:themeFillShade="BF"/>
            <w:vAlign w:val="center"/>
          </w:tcPr>
          <w:p w:rsidR="00BE3901" w:rsidRPr="00334C37" w:rsidRDefault="00BE3901" w:rsidP="0069206F">
            <w:pPr>
              <w:spacing w:before="20" w:after="20"/>
              <w:jc w:val="center"/>
              <w:rPr>
                <w:b/>
                <w:sz w:val="12"/>
                <w:szCs w:val="12"/>
              </w:rPr>
            </w:pPr>
            <w:r w:rsidRPr="00334C37">
              <w:rPr>
                <w:b/>
                <w:sz w:val="12"/>
                <w:szCs w:val="12"/>
              </w:rPr>
              <w:t>Requirements</w:t>
            </w:r>
            <w:r>
              <w:rPr>
                <w:b/>
                <w:sz w:val="12"/>
                <w:szCs w:val="12"/>
              </w:rPr>
              <w:t xml:space="preserve"> / N</w:t>
            </w:r>
            <w:r w:rsidRPr="00334C37">
              <w:rPr>
                <w:b/>
                <w:sz w:val="12"/>
                <w:szCs w:val="12"/>
              </w:rPr>
              <w:t>otes</w:t>
            </w:r>
          </w:p>
        </w:tc>
        <w:tc>
          <w:tcPr>
            <w:tcW w:w="1384" w:type="dxa"/>
            <w:shd w:val="clear" w:color="auto" w:fill="BFBFBF" w:themeFill="background1" w:themeFillShade="BF"/>
            <w:vAlign w:val="center"/>
          </w:tcPr>
          <w:p w:rsidR="00BE3901" w:rsidRPr="00334C37" w:rsidRDefault="00BE3901" w:rsidP="0069206F">
            <w:pPr>
              <w:spacing w:before="20" w:after="20"/>
              <w:jc w:val="center"/>
              <w:rPr>
                <w:b/>
                <w:sz w:val="12"/>
                <w:szCs w:val="12"/>
              </w:rPr>
            </w:pPr>
            <w:r w:rsidRPr="00334C37">
              <w:rPr>
                <w:b/>
                <w:sz w:val="12"/>
                <w:szCs w:val="12"/>
              </w:rPr>
              <w:t>Contact</w:t>
            </w:r>
          </w:p>
        </w:tc>
      </w:tr>
      <w:tr w:rsidR="00BE3901" w:rsidRPr="00334C37" w:rsidTr="0022203E">
        <w:trPr>
          <w:cantSplit/>
        </w:trPr>
        <w:tc>
          <w:tcPr>
            <w:tcW w:w="1045" w:type="dxa"/>
            <w:vAlign w:val="center"/>
          </w:tcPr>
          <w:p w:rsidR="00BE3901" w:rsidRPr="003F1548" w:rsidRDefault="00BE3901" w:rsidP="0069206F">
            <w:pPr>
              <w:spacing w:before="20" w:after="20"/>
              <w:jc w:val="left"/>
              <w:rPr>
                <w:rFonts w:asciiTheme="minorHAnsi" w:hAnsiTheme="minorHAnsi"/>
                <w:sz w:val="12"/>
                <w:szCs w:val="12"/>
              </w:rPr>
            </w:pPr>
            <w:r w:rsidRPr="003F1548">
              <w:rPr>
                <w:rFonts w:asciiTheme="minorHAnsi" w:hAnsiTheme="minorHAnsi"/>
                <w:sz w:val="12"/>
                <w:szCs w:val="12"/>
              </w:rPr>
              <w:t>WCCF</w:t>
            </w:r>
          </w:p>
        </w:tc>
        <w:tc>
          <w:tcPr>
            <w:tcW w:w="1945" w:type="dxa"/>
            <w:vAlign w:val="center"/>
          </w:tcPr>
          <w:p w:rsidR="00BE3901" w:rsidRPr="003F1548" w:rsidRDefault="00BE3901" w:rsidP="0069206F">
            <w:pPr>
              <w:spacing w:before="20" w:after="20"/>
              <w:jc w:val="left"/>
              <w:rPr>
                <w:rStyle w:val="xbe"/>
                <w:rFonts w:asciiTheme="minorHAnsi" w:hAnsiTheme="minorHAnsi"/>
                <w:sz w:val="12"/>
                <w:szCs w:val="12"/>
              </w:rPr>
            </w:pPr>
            <w:r w:rsidRPr="003F1548">
              <w:rPr>
                <w:rStyle w:val="xbe"/>
                <w:rFonts w:asciiTheme="minorHAnsi" w:hAnsiTheme="minorHAnsi"/>
                <w:sz w:val="12"/>
                <w:szCs w:val="12"/>
              </w:rPr>
              <w:t xml:space="preserve">100 W Cherry Avenue </w:t>
            </w:r>
          </w:p>
          <w:p w:rsidR="00BE3901" w:rsidRPr="003F1548" w:rsidRDefault="00BE3901" w:rsidP="0069206F">
            <w:pPr>
              <w:spacing w:before="20" w:after="20"/>
              <w:jc w:val="left"/>
              <w:rPr>
                <w:rFonts w:asciiTheme="minorHAnsi" w:hAnsiTheme="minorHAnsi"/>
                <w:sz w:val="12"/>
                <w:szCs w:val="12"/>
              </w:rPr>
            </w:pPr>
            <w:r w:rsidRPr="003F1548">
              <w:rPr>
                <w:rStyle w:val="xbe"/>
                <w:rFonts w:asciiTheme="minorHAnsi" w:hAnsiTheme="minorHAnsi"/>
                <w:sz w:val="12"/>
                <w:szCs w:val="12"/>
              </w:rPr>
              <w:t>Washington, PA 15301</w:t>
            </w:r>
          </w:p>
        </w:tc>
        <w:tc>
          <w:tcPr>
            <w:tcW w:w="951" w:type="dxa"/>
            <w:vAlign w:val="center"/>
          </w:tcPr>
          <w:p w:rsidR="00BE3901" w:rsidRPr="003F1548" w:rsidRDefault="00BE3901" w:rsidP="0069206F">
            <w:pPr>
              <w:spacing w:before="20" w:after="20"/>
              <w:jc w:val="left"/>
              <w:rPr>
                <w:rFonts w:asciiTheme="minorHAnsi" w:hAnsiTheme="minorHAnsi"/>
                <w:sz w:val="12"/>
                <w:szCs w:val="12"/>
                <w:lang w:val="es-ES"/>
              </w:rPr>
            </w:pPr>
            <w:r w:rsidRPr="003F1548">
              <w:rPr>
                <w:rFonts w:asciiTheme="minorHAnsi" w:hAnsiTheme="minorHAnsi"/>
                <w:sz w:val="12"/>
                <w:szCs w:val="12"/>
                <w:lang w:val="es-ES"/>
              </w:rPr>
              <w:t>W; 6 PM</w:t>
            </w:r>
          </w:p>
        </w:tc>
        <w:tc>
          <w:tcPr>
            <w:tcW w:w="4971" w:type="dxa"/>
            <w:vAlign w:val="center"/>
          </w:tcPr>
          <w:p w:rsidR="00BE3901" w:rsidRPr="003F1548" w:rsidRDefault="00BE3901" w:rsidP="0069206F">
            <w:pPr>
              <w:spacing w:before="20" w:after="20"/>
              <w:jc w:val="left"/>
              <w:rPr>
                <w:rFonts w:asciiTheme="minorHAnsi" w:hAnsiTheme="minorHAnsi"/>
                <w:sz w:val="12"/>
                <w:szCs w:val="12"/>
              </w:rPr>
            </w:pPr>
            <w:r w:rsidRPr="003F1548">
              <w:rPr>
                <w:rFonts w:asciiTheme="minorHAnsi" w:hAnsiTheme="minorHAnsi"/>
                <w:sz w:val="12"/>
                <w:szCs w:val="12"/>
              </w:rPr>
              <w:t>2 years sober; 2 years off-paper; clearance; orientation; need 3 men and 2 women.</w:t>
            </w:r>
          </w:p>
        </w:tc>
        <w:tc>
          <w:tcPr>
            <w:tcW w:w="1384" w:type="dxa"/>
            <w:vAlign w:val="center"/>
          </w:tcPr>
          <w:p w:rsidR="00BE3901" w:rsidRPr="003F1548" w:rsidRDefault="00BE3901" w:rsidP="0069206F">
            <w:pPr>
              <w:spacing w:before="20" w:after="20"/>
              <w:jc w:val="left"/>
              <w:rPr>
                <w:rFonts w:asciiTheme="minorHAnsi" w:hAnsiTheme="minorHAnsi"/>
                <w:sz w:val="12"/>
                <w:szCs w:val="12"/>
              </w:rPr>
            </w:pPr>
            <w:r w:rsidRPr="003F1548">
              <w:rPr>
                <w:rFonts w:asciiTheme="minorHAnsi" w:hAnsiTheme="minorHAnsi"/>
                <w:sz w:val="12"/>
                <w:szCs w:val="12"/>
              </w:rPr>
              <w:t xml:space="preserve">Corey C, </w:t>
            </w:r>
            <w:r w:rsidRPr="003F1548">
              <w:rPr>
                <w:rFonts w:asciiTheme="minorHAnsi" w:hAnsiTheme="minorHAnsi"/>
                <w:sz w:val="12"/>
                <w:szCs w:val="12"/>
              </w:rPr>
              <w:br/>
            </w:r>
            <w:r w:rsidRPr="003F1548">
              <w:rPr>
                <w:rFonts w:asciiTheme="minorHAnsi" w:hAnsiTheme="minorHAnsi"/>
                <w:color w:val="000000"/>
                <w:sz w:val="12"/>
                <w:szCs w:val="12"/>
              </w:rPr>
              <w:t>724.754.7913</w:t>
            </w:r>
          </w:p>
        </w:tc>
      </w:tr>
      <w:tr w:rsidR="0022203E" w:rsidRPr="00334C37" w:rsidTr="0022203E">
        <w:trPr>
          <w:cantSplit/>
        </w:trPr>
        <w:tc>
          <w:tcPr>
            <w:tcW w:w="1045" w:type="dxa"/>
            <w:shd w:val="clear" w:color="auto" w:fill="F2F2F2" w:themeFill="background1" w:themeFillShade="F2"/>
            <w:vAlign w:val="center"/>
          </w:tcPr>
          <w:p w:rsidR="0022203E" w:rsidRPr="003F1548" w:rsidRDefault="0022203E" w:rsidP="0069206F">
            <w:pPr>
              <w:spacing w:before="20" w:after="20"/>
              <w:jc w:val="left"/>
              <w:rPr>
                <w:rFonts w:asciiTheme="minorHAnsi" w:hAnsiTheme="minorHAnsi"/>
                <w:sz w:val="12"/>
                <w:szCs w:val="12"/>
              </w:rPr>
            </w:pPr>
            <w:r w:rsidRPr="003F1548">
              <w:rPr>
                <w:rFonts w:asciiTheme="minorHAnsi" w:hAnsiTheme="minorHAnsi"/>
                <w:sz w:val="12"/>
                <w:szCs w:val="12"/>
              </w:rPr>
              <w:t>SCI Greene</w:t>
            </w:r>
          </w:p>
        </w:tc>
        <w:tc>
          <w:tcPr>
            <w:tcW w:w="1945" w:type="dxa"/>
            <w:shd w:val="clear" w:color="auto" w:fill="F2F2F2" w:themeFill="background1" w:themeFillShade="F2"/>
            <w:vAlign w:val="center"/>
          </w:tcPr>
          <w:p w:rsidR="0022203E" w:rsidRPr="0022203E" w:rsidRDefault="0022203E" w:rsidP="0069206F">
            <w:pPr>
              <w:spacing w:before="20" w:after="20"/>
              <w:jc w:val="left"/>
              <w:rPr>
                <w:rFonts w:asciiTheme="minorHAnsi" w:eastAsiaTheme="minorEastAsia" w:hAnsiTheme="minorHAnsi"/>
                <w:sz w:val="12"/>
                <w:szCs w:val="12"/>
              </w:rPr>
            </w:pPr>
            <w:r w:rsidRPr="0022203E">
              <w:rPr>
                <w:rFonts w:asciiTheme="minorHAnsi" w:eastAsiaTheme="minorEastAsia" w:hAnsiTheme="minorHAnsi"/>
                <w:sz w:val="12"/>
                <w:szCs w:val="12"/>
              </w:rPr>
              <w:t xml:space="preserve">175 Progress </w:t>
            </w:r>
            <w:proofErr w:type="spellStart"/>
            <w:r w:rsidRPr="0022203E">
              <w:rPr>
                <w:rFonts w:asciiTheme="minorHAnsi" w:eastAsiaTheme="minorEastAsia" w:hAnsiTheme="minorHAnsi"/>
                <w:sz w:val="12"/>
                <w:szCs w:val="12"/>
              </w:rPr>
              <w:t>Dr</w:t>
            </w:r>
            <w:proofErr w:type="spellEnd"/>
            <w:r w:rsidRPr="0022203E">
              <w:rPr>
                <w:rFonts w:asciiTheme="minorHAnsi" w:eastAsiaTheme="minorEastAsia" w:hAnsiTheme="minorHAnsi"/>
                <w:sz w:val="12"/>
                <w:szCs w:val="12"/>
              </w:rPr>
              <w:t xml:space="preserve"> </w:t>
            </w:r>
          </w:p>
          <w:p w:rsidR="0022203E" w:rsidRPr="0022203E" w:rsidRDefault="0022203E" w:rsidP="0069206F">
            <w:pPr>
              <w:spacing w:before="20" w:after="20"/>
              <w:jc w:val="left"/>
              <w:rPr>
                <w:rFonts w:asciiTheme="minorHAnsi" w:eastAsiaTheme="minorEastAsia" w:hAnsiTheme="minorHAnsi"/>
                <w:sz w:val="12"/>
                <w:szCs w:val="12"/>
              </w:rPr>
            </w:pPr>
            <w:r w:rsidRPr="0022203E">
              <w:rPr>
                <w:rFonts w:asciiTheme="minorHAnsi" w:eastAsiaTheme="minorEastAsia" w:hAnsiTheme="minorHAnsi"/>
                <w:sz w:val="12"/>
                <w:szCs w:val="12"/>
              </w:rPr>
              <w:t>Waynesburg, PA  15370</w:t>
            </w:r>
          </w:p>
        </w:tc>
        <w:tc>
          <w:tcPr>
            <w:tcW w:w="951" w:type="dxa"/>
            <w:shd w:val="clear" w:color="auto" w:fill="F2F2F2" w:themeFill="background1" w:themeFillShade="F2"/>
            <w:vAlign w:val="center"/>
          </w:tcPr>
          <w:p w:rsidR="0022203E" w:rsidRPr="0022203E" w:rsidRDefault="0022203E" w:rsidP="0069206F">
            <w:pPr>
              <w:spacing w:before="20" w:after="20"/>
              <w:jc w:val="left"/>
              <w:rPr>
                <w:rFonts w:asciiTheme="minorHAnsi" w:eastAsiaTheme="minorEastAsia" w:hAnsiTheme="minorHAnsi"/>
                <w:sz w:val="12"/>
                <w:szCs w:val="12"/>
              </w:rPr>
            </w:pPr>
            <w:r w:rsidRPr="0022203E">
              <w:rPr>
                <w:rFonts w:asciiTheme="minorHAnsi" w:eastAsiaTheme="minorEastAsia" w:hAnsiTheme="minorHAnsi"/>
                <w:sz w:val="12"/>
                <w:szCs w:val="12"/>
              </w:rPr>
              <w:t>Su; 1 PM</w:t>
            </w:r>
          </w:p>
        </w:tc>
        <w:tc>
          <w:tcPr>
            <w:tcW w:w="4971" w:type="dxa"/>
            <w:shd w:val="clear" w:color="auto" w:fill="F2F2F2" w:themeFill="background1" w:themeFillShade="F2"/>
            <w:vAlign w:val="center"/>
          </w:tcPr>
          <w:p w:rsidR="0022203E" w:rsidRPr="003F1548" w:rsidRDefault="0022203E" w:rsidP="0069206F">
            <w:pPr>
              <w:spacing w:before="20" w:after="20"/>
              <w:jc w:val="left"/>
              <w:rPr>
                <w:rFonts w:asciiTheme="minorHAnsi" w:eastAsiaTheme="minorEastAsia" w:hAnsiTheme="minorHAnsi"/>
                <w:sz w:val="12"/>
                <w:szCs w:val="12"/>
              </w:rPr>
            </w:pPr>
            <w:r w:rsidRPr="4AF0838A">
              <w:rPr>
                <w:rFonts w:asciiTheme="minorHAnsi" w:eastAsiaTheme="minorEastAsia" w:hAnsiTheme="minorHAnsi"/>
                <w:sz w:val="12"/>
                <w:szCs w:val="12"/>
              </w:rPr>
              <w:t>2 years sober; 2 years off-paper; clearance to speak; clearance &amp; orientation to volunteer.</w:t>
            </w:r>
          </w:p>
        </w:tc>
        <w:tc>
          <w:tcPr>
            <w:tcW w:w="1384" w:type="dxa"/>
            <w:shd w:val="clear" w:color="auto" w:fill="F2F2F2" w:themeFill="background1" w:themeFillShade="F2"/>
            <w:vAlign w:val="center"/>
          </w:tcPr>
          <w:p w:rsidR="0022203E" w:rsidRPr="003F1548" w:rsidRDefault="0022203E" w:rsidP="0069206F">
            <w:pPr>
              <w:spacing w:before="20" w:after="20"/>
              <w:jc w:val="left"/>
              <w:rPr>
                <w:rFonts w:asciiTheme="minorHAnsi" w:hAnsiTheme="minorHAnsi"/>
                <w:sz w:val="12"/>
                <w:szCs w:val="12"/>
              </w:rPr>
            </w:pPr>
            <w:r w:rsidRPr="003F1548">
              <w:rPr>
                <w:rFonts w:asciiTheme="minorHAnsi" w:hAnsiTheme="minorHAnsi"/>
                <w:sz w:val="12"/>
                <w:szCs w:val="12"/>
              </w:rPr>
              <w:t xml:space="preserve">Corey C, </w:t>
            </w:r>
            <w:r w:rsidRPr="003F1548">
              <w:rPr>
                <w:rFonts w:asciiTheme="minorHAnsi" w:hAnsiTheme="minorHAnsi"/>
                <w:sz w:val="12"/>
                <w:szCs w:val="12"/>
              </w:rPr>
              <w:br/>
            </w:r>
            <w:r w:rsidRPr="003F1548">
              <w:rPr>
                <w:rFonts w:asciiTheme="minorHAnsi" w:hAnsiTheme="minorHAnsi"/>
                <w:color w:val="000000"/>
                <w:sz w:val="12"/>
                <w:szCs w:val="12"/>
              </w:rPr>
              <w:t>724.754.7913</w:t>
            </w:r>
          </w:p>
        </w:tc>
      </w:tr>
    </w:tbl>
    <w:p w:rsidR="00BE3901" w:rsidRDefault="00BE3901" w:rsidP="00BE3901"/>
    <w:p w:rsidR="002D18FD" w:rsidRPr="00B2669F" w:rsidRDefault="002D18FD" w:rsidP="002D18FD">
      <w:pPr>
        <w:pStyle w:val="Heading1"/>
        <w:spacing w:before="0"/>
        <w:rPr>
          <w:color w:val="FF0000"/>
          <w:sz w:val="24"/>
          <w:szCs w:val="24"/>
        </w:rPr>
      </w:pPr>
      <w:r w:rsidRPr="00B2669F">
        <w:rPr>
          <w:color w:val="FF0000"/>
          <w:sz w:val="24"/>
          <w:szCs w:val="24"/>
        </w:rPr>
        <w:t>Meeting</w:t>
      </w:r>
      <w:r>
        <w:rPr>
          <w:color w:val="FF0000"/>
          <w:sz w:val="24"/>
          <w:szCs w:val="24"/>
        </w:rPr>
        <w:t xml:space="preserve"> Update</w:t>
      </w:r>
    </w:p>
    <w:p w:rsidR="002D18FD" w:rsidRPr="00B2669F" w:rsidRDefault="002D18FD" w:rsidP="002D18FD">
      <w:pPr>
        <w:spacing w:after="0"/>
        <w:rPr>
          <w:b/>
          <w:color w:val="FF0000"/>
          <w:sz w:val="20"/>
          <w:szCs w:val="20"/>
        </w:rPr>
      </w:pPr>
      <w:r>
        <w:rPr>
          <w:b/>
          <w:color w:val="FF0000"/>
          <w:sz w:val="20"/>
          <w:szCs w:val="20"/>
        </w:rPr>
        <w:t>Monday Night Beginners’ Workshop</w:t>
      </w:r>
    </w:p>
    <w:p w:rsidR="002D18FD" w:rsidRPr="00B2669F" w:rsidRDefault="002D18FD" w:rsidP="002D18FD">
      <w:pPr>
        <w:spacing w:after="0"/>
        <w:rPr>
          <w:i/>
          <w:color w:val="FF0000"/>
          <w:sz w:val="20"/>
          <w:szCs w:val="20"/>
        </w:rPr>
      </w:pPr>
      <w:r>
        <w:rPr>
          <w:i/>
          <w:color w:val="FF0000"/>
          <w:sz w:val="20"/>
          <w:szCs w:val="20"/>
        </w:rPr>
        <w:t>MON</w:t>
      </w:r>
      <w:r w:rsidRPr="00B2669F">
        <w:rPr>
          <w:i/>
          <w:color w:val="FF0000"/>
          <w:sz w:val="20"/>
          <w:szCs w:val="20"/>
        </w:rPr>
        <w:t xml:space="preserve">, </w:t>
      </w:r>
      <w:r>
        <w:rPr>
          <w:i/>
          <w:color w:val="FF0000"/>
          <w:sz w:val="20"/>
          <w:szCs w:val="20"/>
        </w:rPr>
        <w:t>6</w:t>
      </w:r>
      <w:r w:rsidRPr="00B2669F">
        <w:rPr>
          <w:i/>
          <w:color w:val="FF0000"/>
          <w:sz w:val="20"/>
          <w:szCs w:val="20"/>
        </w:rPr>
        <w:t>:</w:t>
      </w:r>
      <w:r>
        <w:rPr>
          <w:i/>
          <w:color w:val="FF0000"/>
          <w:sz w:val="20"/>
          <w:szCs w:val="20"/>
        </w:rPr>
        <w:t>3</w:t>
      </w:r>
      <w:r w:rsidRPr="00B2669F">
        <w:rPr>
          <w:i/>
          <w:color w:val="FF0000"/>
          <w:sz w:val="20"/>
          <w:szCs w:val="20"/>
        </w:rPr>
        <w:t>0 PM - Washington (</w:t>
      </w:r>
      <w:r>
        <w:rPr>
          <w:i/>
          <w:color w:val="FF0000"/>
          <w:sz w:val="20"/>
          <w:szCs w:val="20"/>
        </w:rPr>
        <w:t>C</w:t>
      </w:r>
      <w:r w:rsidRPr="00B2669F">
        <w:rPr>
          <w:i/>
          <w:color w:val="FF0000"/>
          <w:sz w:val="20"/>
          <w:szCs w:val="20"/>
        </w:rPr>
        <w:t xml:space="preserve">D), </w:t>
      </w:r>
      <w:r w:rsidRPr="002D18FD">
        <w:rPr>
          <w:i/>
          <w:strike/>
          <w:color w:val="FF0000"/>
          <w:sz w:val="20"/>
          <w:szCs w:val="20"/>
        </w:rPr>
        <w:t>Citizens Library, 55 South College Street</w:t>
      </w:r>
    </w:p>
    <w:p w:rsidR="002D18FD" w:rsidRPr="002D18FD" w:rsidRDefault="002D18FD" w:rsidP="002D18FD">
      <w:pPr>
        <w:spacing w:after="0"/>
        <w:rPr>
          <w:color w:val="FF0000"/>
          <w:sz w:val="20"/>
          <w:szCs w:val="20"/>
        </w:rPr>
      </w:pPr>
      <w:r w:rsidRPr="002D18FD">
        <w:rPr>
          <w:color w:val="FF0000"/>
          <w:sz w:val="20"/>
          <w:szCs w:val="20"/>
        </w:rPr>
        <w:t>…Is no longer meeting at the Library, and is looking for a new meeting place. Stay tuned!</w:t>
      </w:r>
    </w:p>
    <w:p w:rsidR="002D18FD" w:rsidRPr="002D18FD" w:rsidRDefault="002D18FD" w:rsidP="002D18FD">
      <w:pPr>
        <w:spacing w:after="0"/>
        <w:rPr>
          <w:sz w:val="20"/>
          <w:szCs w:val="20"/>
        </w:rPr>
      </w:pPr>
    </w:p>
    <w:p w:rsidR="00BE3901" w:rsidRPr="00B2669F" w:rsidRDefault="00BE3901" w:rsidP="00BE3901">
      <w:pPr>
        <w:pStyle w:val="Heading1"/>
        <w:spacing w:before="0"/>
        <w:rPr>
          <w:color w:val="FF0000"/>
          <w:sz w:val="24"/>
          <w:szCs w:val="24"/>
        </w:rPr>
      </w:pPr>
      <w:r w:rsidRPr="00B2669F">
        <w:rPr>
          <w:color w:val="FF0000"/>
          <w:sz w:val="24"/>
          <w:szCs w:val="24"/>
        </w:rPr>
        <w:t>Meetings Needing Support!</w:t>
      </w:r>
    </w:p>
    <w:p w:rsidR="00BE3901" w:rsidRPr="00B2669F" w:rsidRDefault="00BE3901" w:rsidP="00BE3901">
      <w:pPr>
        <w:spacing w:after="0"/>
        <w:rPr>
          <w:b/>
          <w:color w:val="FF0000"/>
          <w:sz w:val="20"/>
          <w:szCs w:val="20"/>
        </w:rPr>
      </w:pPr>
      <w:r w:rsidRPr="00B2669F">
        <w:rPr>
          <w:b/>
          <w:color w:val="FF0000"/>
          <w:sz w:val="20"/>
          <w:szCs w:val="20"/>
        </w:rPr>
        <w:t>Wednesday Night Daily Reflections Group</w:t>
      </w:r>
    </w:p>
    <w:p w:rsidR="00BE3901" w:rsidRPr="00B2669F" w:rsidRDefault="00BE3901" w:rsidP="00BE3901">
      <w:pPr>
        <w:spacing w:after="0"/>
        <w:rPr>
          <w:i/>
          <w:color w:val="FF0000"/>
          <w:sz w:val="20"/>
          <w:szCs w:val="20"/>
        </w:rPr>
      </w:pPr>
      <w:r w:rsidRPr="00B2669F">
        <w:rPr>
          <w:i/>
          <w:color w:val="FF0000"/>
          <w:sz w:val="20"/>
          <w:szCs w:val="20"/>
        </w:rPr>
        <w:t>WED, 7:00 PM - Washington (OD), Sunlight Club, 234 East Maiden Street, Washington</w:t>
      </w:r>
    </w:p>
    <w:p w:rsidR="00BE3901" w:rsidRPr="00BE3901" w:rsidRDefault="00BE3901" w:rsidP="00BE3901"/>
    <w:p w:rsidR="008C089F" w:rsidRPr="008C089F" w:rsidRDefault="008C089F" w:rsidP="008C089F">
      <w:pPr>
        <w:pStyle w:val="Heading1"/>
        <w:spacing w:before="0"/>
        <w:rPr>
          <w:sz w:val="24"/>
          <w:szCs w:val="24"/>
        </w:rPr>
      </w:pPr>
      <w:r w:rsidRPr="008C089F">
        <w:rPr>
          <w:sz w:val="24"/>
          <w:szCs w:val="24"/>
        </w:rPr>
        <w:t>Upcoming Events</w:t>
      </w:r>
    </w:p>
    <w:p w:rsidR="006D1C71" w:rsidRPr="008C089F" w:rsidRDefault="00D23817" w:rsidP="006D1C71">
      <w:pPr>
        <w:pStyle w:val="Heading2"/>
        <w:spacing w:before="0"/>
        <w:rPr>
          <w:sz w:val="20"/>
          <w:szCs w:val="20"/>
        </w:rPr>
      </w:pPr>
      <w:r>
        <w:rPr>
          <w:sz w:val="20"/>
          <w:szCs w:val="20"/>
        </w:rPr>
        <w:t>Friday Steppers (Women’s Steps &amp; Traditions) Group Anniversary</w:t>
      </w:r>
      <w:r w:rsidR="00D46EB1">
        <w:rPr>
          <w:sz w:val="20"/>
          <w:szCs w:val="20"/>
        </w:rPr>
        <w:t xml:space="preserve"> (District 71)</w:t>
      </w:r>
    </w:p>
    <w:p w:rsidR="006D1C71" w:rsidRPr="008C089F" w:rsidRDefault="00D23817" w:rsidP="006D1C71">
      <w:pPr>
        <w:spacing w:after="0"/>
        <w:rPr>
          <w:i/>
          <w:sz w:val="20"/>
          <w:szCs w:val="20"/>
        </w:rPr>
      </w:pPr>
      <w:r>
        <w:rPr>
          <w:i/>
          <w:sz w:val="20"/>
          <w:szCs w:val="20"/>
        </w:rPr>
        <w:t>FRI</w:t>
      </w:r>
      <w:r w:rsidR="006D1C71" w:rsidRPr="008C089F">
        <w:rPr>
          <w:i/>
          <w:sz w:val="20"/>
          <w:szCs w:val="20"/>
        </w:rPr>
        <w:t xml:space="preserve">, February </w:t>
      </w:r>
      <w:r>
        <w:rPr>
          <w:i/>
          <w:sz w:val="20"/>
          <w:szCs w:val="20"/>
        </w:rPr>
        <w:t>17</w:t>
      </w:r>
    </w:p>
    <w:p w:rsidR="00D23817" w:rsidRDefault="00D23817" w:rsidP="00D23817">
      <w:pPr>
        <w:spacing w:after="0"/>
        <w:rPr>
          <w:sz w:val="20"/>
          <w:szCs w:val="20"/>
        </w:rPr>
      </w:pPr>
      <w:proofErr w:type="gramStart"/>
      <w:r w:rsidRPr="006D1C71">
        <w:rPr>
          <w:sz w:val="20"/>
          <w:szCs w:val="20"/>
        </w:rPr>
        <w:t>107 Carol Drive</w:t>
      </w:r>
      <w:r>
        <w:rPr>
          <w:sz w:val="20"/>
          <w:szCs w:val="20"/>
        </w:rPr>
        <w:t xml:space="preserve">, </w:t>
      </w:r>
      <w:r w:rsidRPr="006D1C71">
        <w:rPr>
          <w:sz w:val="20"/>
          <w:szCs w:val="20"/>
        </w:rPr>
        <w:t>McMurray</w:t>
      </w:r>
      <w:r>
        <w:rPr>
          <w:sz w:val="20"/>
          <w:szCs w:val="20"/>
        </w:rPr>
        <w:t>.</w:t>
      </w:r>
      <w:proofErr w:type="gramEnd"/>
      <w:r>
        <w:rPr>
          <w:sz w:val="20"/>
          <w:szCs w:val="20"/>
        </w:rPr>
        <w:t xml:space="preserve"> </w:t>
      </w:r>
      <w:proofErr w:type="gramStart"/>
      <w:r w:rsidRPr="006D1C71">
        <w:rPr>
          <w:sz w:val="20"/>
          <w:szCs w:val="20"/>
        </w:rPr>
        <w:t>6</w:t>
      </w:r>
      <w:r>
        <w:rPr>
          <w:sz w:val="20"/>
          <w:szCs w:val="20"/>
        </w:rPr>
        <w:t xml:space="preserve"> </w:t>
      </w:r>
      <w:r w:rsidRPr="006D1C71">
        <w:rPr>
          <w:sz w:val="20"/>
          <w:szCs w:val="20"/>
        </w:rPr>
        <w:t>pm Food and Fellowship</w:t>
      </w:r>
      <w:r>
        <w:rPr>
          <w:sz w:val="20"/>
          <w:szCs w:val="20"/>
        </w:rPr>
        <w:t>; s</w:t>
      </w:r>
      <w:r w:rsidRPr="006D1C71">
        <w:rPr>
          <w:sz w:val="20"/>
          <w:szCs w:val="20"/>
        </w:rPr>
        <w:t>peaker at 7</w:t>
      </w:r>
      <w:r>
        <w:rPr>
          <w:sz w:val="20"/>
          <w:szCs w:val="20"/>
        </w:rPr>
        <w:t>.</w:t>
      </w:r>
      <w:proofErr w:type="gramEnd"/>
      <w:r>
        <w:rPr>
          <w:sz w:val="20"/>
          <w:szCs w:val="20"/>
        </w:rPr>
        <w:t xml:space="preserve"> All are welcome!</w:t>
      </w:r>
    </w:p>
    <w:p w:rsidR="006D1C71" w:rsidRDefault="006D1C71" w:rsidP="006D1C71">
      <w:pPr>
        <w:spacing w:after="0"/>
        <w:rPr>
          <w:sz w:val="20"/>
          <w:szCs w:val="20"/>
        </w:rPr>
      </w:pPr>
    </w:p>
    <w:p w:rsidR="00D23817" w:rsidRPr="008C089F" w:rsidRDefault="00D23817" w:rsidP="00D23817">
      <w:pPr>
        <w:pStyle w:val="Heading2"/>
        <w:spacing w:before="0"/>
        <w:rPr>
          <w:sz w:val="20"/>
          <w:szCs w:val="20"/>
        </w:rPr>
      </w:pPr>
      <w:r>
        <w:rPr>
          <w:sz w:val="20"/>
          <w:szCs w:val="20"/>
        </w:rPr>
        <w:t>Crossroads Group Anniversary</w:t>
      </w:r>
    </w:p>
    <w:p w:rsidR="00D23817" w:rsidRPr="008C089F" w:rsidRDefault="00D23817" w:rsidP="00D23817">
      <w:pPr>
        <w:spacing w:after="0"/>
        <w:rPr>
          <w:i/>
          <w:sz w:val="20"/>
          <w:szCs w:val="20"/>
        </w:rPr>
      </w:pPr>
      <w:r>
        <w:rPr>
          <w:i/>
          <w:sz w:val="20"/>
          <w:szCs w:val="20"/>
        </w:rPr>
        <w:t>FRI</w:t>
      </w:r>
      <w:r w:rsidRPr="008C089F">
        <w:rPr>
          <w:i/>
          <w:sz w:val="20"/>
          <w:szCs w:val="20"/>
        </w:rPr>
        <w:t xml:space="preserve">, </w:t>
      </w:r>
      <w:r>
        <w:rPr>
          <w:i/>
          <w:sz w:val="20"/>
          <w:szCs w:val="20"/>
        </w:rPr>
        <w:t>April</w:t>
      </w:r>
      <w:r w:rsidRPr="008C089F">
        <w:rPr>
          <w:i/>
          <w:sz w:val="20"/>
          <w:szCs w:val="20"/>
        </w:rPr>
        <w:t xml:space="preserve"> </w:t>
      </w:r>
      <w:r>
        <w:rPr>
          <w:i/>
          <w:sz w:val="20"/>
          <w:szCs w:val="20"/>
        </w:rPr>
        <w:t>7</w:t>
      </w:r>
    </w:p>
    <w:p w:rsidR="00D23817" w:rsidRDefault="00D23817" w:rsidP="00D23817">
      <w:pPr>
        <w:spacing w:after="0"/>
        <w:rPr>
          <w:sz w:val="20"/>
          <w:szCs w:val="20"/>
        </w:rPr>
      </w:pPr>
      <w:proofErr w:type="gramStart"/>
      <w:r w:rsidRPr="00D23817">
        <w:rPr>
          <w:sz w:val="20"/>
          <w:szCs w:val="20"/>
        </w:rPr>
        <w:t>Center Presbyterian Church, 255 Center Church Road</w:t>
      </w:r>
      <w:r>
        <w:rPr>
          <w:sz w:val="20"/>
          <w:szCs w:val="20"/>
        </w:rPr>
        <w:t>, McMurray.</w:t>
      </w:r>
      <w:proofErr w:type="gramEnd"/>
      <w:r>
        <w:rPr>
          <w:sz w:val="20"/>
          <w:szCs w:val="20"/>
        </w:rPr>
        <w:t xml:space="preserve"> </w:t>
      </w:r>
      <w:proofErr w:type="gramStart"/>
      <w:r>
        <w:rPr>
          <w:sz w:val="20"/>
          <w:szCs w:val="20"/>
        </w:rPr>
        <w:t>9 a</w:t>
      </w:r>
      <w:r w:rsidRPr="006D1C71">
        <w:rPr>
          <w:sz w:val="20"/>
          <w:szCs w:val="20"/>
        </w:rPr>
        <w:t xml:space="preserve">m </w:t>
      </w:r>
      <w:r>
        <w:rPr>
          <w:sz w:val="20"/>
          <w:szCs w:val="20"/>
        </w:rPr>
        <w:t>food; 10 am speaker.</w:t>
      </w:r>
      <w:proofErr w:type="gramEnd"/>
      <w:r>
        <w:rPr>
          <w:sz w:val="20"/>
          <w:szCs w:val="20"/>
        </w:rPr>
        <w:t xml:space="preserve"> </w:t>
      </w:r>
    </w:p>
    <w:p w:rsidR="00D23817" w:rsidRDefault="00D23817" w:rsidP="006D1C71">
      <w:pPr>
        <w:spacing w:after="0"/>
        <w:rPr>
          <w:sz w:val="20"/>
          <w:szCs w:val="20"/>
        </w:rPr>
      </w:pPr>
    </w:p>
    <w:p w:rsidR="00D23817" w:rsidRPr="008C089F" w:rsidRDefault="00D23817" w:rsidP="00D23817">
      <w:pPr>
        <w:pStyle w:val="Heading2"/>
        <w:spacing w:before="0"/>
        <w:rPr>
          <w:sz w:val="20"/>
          <w:szCs w:val="20"/>
        </w:rPr>
      </w:pPr>
      <w:r>
        <w:rPr>
          <w:sz w:val="20"/>
          <w:szCs w:val="20"/>
        </w:rPr>
        <w:t>AA Speaker Jam</w:t>
      </w:r>
      <w:r w:rsidR="00D46EB1">
        <w:rPr>
          <w:sz w:val="20"/>
          <w:szCs w:val="20"/>
        </w:rPr>
        <w:t xml:space="preserve"> (D</w:t>
      </w:r>
      <w:bookmarkStart w:id="0" w:name="_GoBack"/>
      <w:bookmarkEnd w:id="0"/>
      <w:r w:rsidR="00D46EB1">
        <w:rPr>
          <w:sz w:val="20"/>
          <w:szCs w:val="20"/>
        </w:rPr>
        <w:t>istrict 71)</w:t>
      </w:r>
    </w:p>
    <w:p w:rsidR="00D23817" w:rsidRPr="008C089F" w:rsidRDefault="00D23817" w:rsidP="00D23817">
      <w:pPr>
        <w:spacing w:after="0"/>
        <w:rPr>
          <w:i/>
          <w:sz w:val="20"/>
          <w:szCs w:val="20"/>
        </w:rPr>
      </w:pPr>
      <w:r>
        <w:rPr>
          <w:i/>
          <w:sz w:val="20"/>
          <w:szCs w:val="20"/>
        </w:rPr>
        <w:t>SAT</w:t>
      </w:r>
      <w:r w:rsidRPr="008C089F">
        <w:rPr>
          <w:i/>
          <w:sz w:val="20"/>
          <w:szCs w:val="20"/>
        </w:rPr>
        <w:t xml:space="preserve">, </w:t>
      </w:r>
      <w:r>
        <w:rPr>
          <w:i/>
          <w:sz w:val="20"/>
          <w:szCs w:val="20"/>
        </w:rPr>
        <w:t>April</w:t>
      </w:r>
      <w:r w:rsidRPr="008C089F">
        <w:rPr>
          <w:i/>
          <w:sz w:val="20"/>
          <w:szCs w:val="20"/>
        </w:rPr>
        <w:t xml:space="preserve"> </w:t>
      </w:r>
      <w:r>
        <w:rPr>
          <w:i/>
          <w:sz w:val="20"/>
          <w:szCs w:val="20"/>
        </w:rPr>
        <w:t>8</w:t>
      </w:r>
    </w:p>
    <w:p w:rsidR="00D23817" w:rsidRDefault="00D23817" w:rsidP="00D23817">
      <w:pPr>
        <w:spacing w:after="0"/>
        <w:rPr>
          <w:sz w:val="20"/>
          <w:szCs w:val="20"/>
        </w:rPr>
      </w:pPr>
      <w:r>
        <w:rPr>
          <w:sz w:val="20"/>
          <w:szCs w:val="20"/>
        </w:rPr>
        <w:t xml:space="preserve">Westminster Presbyterian Church, Upper St. Clair. 9 </w:t>
      </w:r>
      <w:proofErr w:type="gramStart"/>
      <w:r>
        <w:rPr>
          <w:sz w:val="20"/>
          <w:szCs w:val="20"/>
        </w:rPr>
        <w:t>a</w:t>
      </w:r>
      <w:r w:rsidRPr="006D1C71">
        <w:rPr>
          <w:sz w:val="20"/>
          <w:szCs w:val="20"/>
        </w:rPr>
        <w:t>m</w:t>
      </w:r>
      <w:proofErr w:type="gramEnd"/>
      <w:r w:rsidRPr="006D1C71">
        <w:rPr>
          <w:sz w:val="20"/>
          <w:szCs w:val="20"/>
        </w:rPr>
        <w:t xml:space="preserve"> </w:t>
      </w:r>
      <w:r>
        <w:rPr>
          <w:sz w:val="20"/>
          <w:szCs w:val="20"/>
        </w:rPr>
        <w:t xml:space="preserve">to 3 pm. Potluck lunch, fun, </w:t>
      </w:r>
      <w:r w:rsidRPr="006D1C71">
        <w:rPr>
          <w:sz w:val="20"/>
          <w:szCs w:val="20"/>
        </w:rPr>
        <w:t xml:space="preserve">and </w:t>
      </w:r>
      <w:r>
        <w:rPr>
          <w:sz w:val="20"/>
          <w:szCs w:val="20"/>
        </w:rPr>
        <w:t>f</w:t>
      </w:r>
      <w:r w:rsidRPr="006D1C71">
        <w:rPr>
          <w:sz w:val="20"/>
          <w:szCs w:val="20"/>
        </w:rPr>
        <w:t>ellowship</w:t>
      </w:r>
      <w:r>
        <w:rPr>
          <w:sz w:val="20"/>
          <w:szCs w:val="20"/>
        </w:rPr>
        <w:t>; admission is free. Morning treats and coffee provide; please bring a covered main dish, side dish, or dessert. 50/50 drawing and more!</w:t>
      </w:r>
    </w:p>
    <w:p w:rsidR="00D23817" w:rsidRDefault="00D23817" w:rsidP="006D1C71">
      <w:pPr>
        <w:spacing w:after="0"/>
        <w:rPr>
          <w:sz w:val="20"/>
          <w:szCs w:val="20"/>
        </w:rPr>
      </w:pPr>
    </w:p>
    <w:p w:rsidR="00D23817" w:rsidRPr="008C089F" w:rsidRDefault="00D23817" w:rsidP="00D23817">
      <w:pPr>
        <w:pStyle w:val="Heading2"/>
        <w:spacing w:before="0"/>
        <w:rPr>
          <w:sz w:val="20"/>
          <w:szCs w:val="20"/>
        </w:rPr>
      </w:pPr>
      <w:r>
        <w:rPr>
          <w:sz w:val="20"/>
          <w:szCs w:val="20"/>
        </w:rPr>
        <w:t>The First 164 Group Anniversary</w:t>
      </w:r>
    </w:p>
    <w:p w:rsidR="00D23817" w:rsidRPr="008C089F" w:rsidRDefault="00D23817" w:rsidP="00D23817">
      <w:pPr>
        <w:spacing w:after="0"/>
        <w:rPr>
          <w:i/>
          <w:sz w:val="20"/>
          <w:szCs w:val="20"/>
        </w:rPr>
      </w:pPr>
      <w:r>
        <w:rPr>
          <w:i/>
          <w:sz w:val="20"/>
          <w:szCs w:val="20"/>
        </w:rPr>
        <w:t>SAT</w:t>
      </w:r>
      <w:r w:rsidRPr="008C089F">
        <w:rPr>
          <w:i/>
          <w:sz w:val="20"/>
          <w:szCs w:val="20"/>
        </w:rPr>
        <w:t xml:space="preserve">, </w:t>
      </w:r>
      <w:r>
        <w:rPr>
          <w:i/>
          <w:sz w:val="20"/>
          <w:szCs w:val="20"/>
        </w:rPr>
        <w:t>April</w:t>
      </w:r>
      <w:r w:rsidRPr="008C089F">
        <w:rPr>
          <w:i/>
          <w:sz w:val="20"/>
          <w:szCs w:val="20"/>
        </w:rPr>
        <w:t xml:space="preserve"> </w:t>
      </w:r>
      <w:r>
        <w:rPr>
          <w:i/>
          <w:sz w:val="20"/>
          <w:szCs w:val="20"/>
        </w:rPr>
        <w:t>22</w:t>
      </w:r>
    </w:p>
    <w:p w:rsidR="00D23817" w:rsidRDefault="00D23817" w:rsidP="00D23817">
      <w:pPr>
        <w:spacing w:after="0"/>
        <w:rPr>
          <w:sz w:val="20"/>
          <w:szCs w:val="20"/>
        </w:rPr>
      </w:pPr>
      <w:proofErr w:type="gramStart"/>
      <w:r w:rsidRPr="00D23817">
        <w:rPr>
          <w:sz w:val="20"/>
          <w:szCs w:val="20"/>
        </w:rPr>
        <w:t>St. David’s Episcopal Church, 945 East McMurray Road</w:t>
      </w:r>
      <w:r>
        <w:rPr>
          <w:sz w:val="20"/>
          <w:szCs w:val="20"/>
        </w:rPr>
        <w:t>, McMurray.</w:t>
      </w:r>
      <w:proofErr w:type="gramEnd"/>
      <w:r>
        <w:rPr>
          <w:sz w:val="20"/>
          <w:szCs w:val="20"/>
        </w:rPr>
        <w:t xml:space="preserve"> </w:t>
      </w:r>
      <w:proofErr w:type="gramStart"/>
      <w:r w:rsidR="003E62E0">
        <w:rPr>
          <w:sz w:val="20"/>
          <w:szCs w:val="20"/>
        </w:rPr>
        <w:t>8</w:t>
      </w:r>
      <w:r>
        <w:rPr>
          <w:sz w:val="20"/>
          <w:szCs w:val="20"/>
        </w:rPr>
        <w:t xml:space="preserve"> a</w:t>
      </w:r>
      <w:r w:rsidRPr="006D1C71">
        <w:rPr>
          <w:sz w:val="20"/>
          <w:szCs w:val="20"/>
        </w:rPr>
        <w:t xml:space="preserve">m </w:t>
      </w:r>
      <w:r>
        <w:rPr>
          <w:sz w:val="20"/>
          <w:szCs w:val="20"/>
        </w:rPr>
        <w:t xml:space="preserve">food; </w:t>
      </w:r>
      <w:r w:rsidR="003E62E0">
        <w:rPr>
          <w:sz w:val="20"/>
          <w:szCs w:val="20"/>
        </w:rPr>
        <w:t>9</w:t>
      </w:r>
      <w:r>
        <w:rPr>
          <w:sz w:val="20"/>
          <w:szCs w:val="20"/>
        </w:rPr>
        <w:t xml:space="preserve"> am speaker.</w:t>
      </w:r>
      <w:proofErr w:type="gramEnd"/>
      <w:r>
        <w:rPr>
          <w:sz w:val="20"/>
          <w:szCs w:val="20"/>
        </w:rPr>
        <w:t xml:space="preserve"> </w:t>
      </w:r>
    </w:p>
    <w:p w:rsidR="00D23817" w:rsidRDefault="00D23817" w:rsidP="006D1C71">
      <w:pPr>
        <w:spacing w:after="0"/>
        <w:rPr>
          <w:sz w:val="20"/>
          <w:szCs w:val="20"/>
        </w:rPr>
      </w:pPr>
    </w:p>
    <w:p w:rsidR="008C089F" w:rsidRPr="008C089F" w:rsidRDefault="008C089F" w:rsidP="008C089F">
      <w:pPr>
        <w:pStyle w:val="Heading1"/>
        <w:spacing w:before="0"/>
        <w:rPr>
          <w:sz w:val="24"/>
          <w:szCs w:val="24"/>
        </w:rPr>
      </w:pPr>
      <w:r w:rsidRPr="008C089F">
        <w:rPr>
          <w:sz w:val="24"/>
          <w:szCs w:val="24"/>
        </w:rPr>
        <w:t>Area 60 News</w:t>
      </w:r>
    </w:p>
    <w:p w:rsidR="008C089F" w:rsidRPr="008C089F" w:rsidRDefault="008C089F" w:rsidP="00BE3901">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sidRPr="008C089F">
        <w:rPr>
          <w:sz w:val="20"/>
          <w:szCs w:val="20"/>
        </w:rPr>
        <w:t>Get-Away Weekend (GAW)</w:t>
      </w:r>
    </w:p>
    <w:p w:rsidR="008C089F" w:rsidRPr="008C089F" w:rsidRDefault="008C089F" w:rsidP="00BE390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20"/>
          <w:szCs w:val="20"/>
        </w:rPr>
      </w:pPr>
      <w:r w:rsidRPr="008C089F">
        <w:rPr>
          <w:i/>
          <w:sz w:val="20"/>
          <w:szCs w:val="20"/>
        </w:rPr>
        <w:t>FRI/SAT, March 31-April 1</w:t>
      </w:r>
    </w:p>
    <w:p w:rsidR="00D23817" w:rsidRDefault="0032658C" w:rsidP="00D238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 w:val="20"/>
          <w:szCs w:val="20"/>
        </w:rPr>
      </w:pPr>
      <w:proofErr w:type="gramStart"/>
      <w:r>
        <w:rPr>
          <w:sz w:val="20"/>
          <w:szCs w:val="20"/>
        </w:rPr>
        <w:t xml:space="preserve">699 </w:t>
      </w:r>
      <w:proofErr w:type="spellStart"/>
      <w:r>
        <w:rPr>
          <w:sz w:val="20"/>
          <w:szCs w:val="20"/>
        </w:rPr>
        <w:t>Rodi</w:t>
      </w:r>
      <w:proofErr w:type="spellEnd"/>
      <w:r>
        <w:rPr>
          <w:sz w:val="20"/>
          <w:szCs w:val="20"/>
        </w:rPr>
        <w:t xml:space="preserve"> Road, Penn Hills.</w:t>
      </w:r>
      <w:proofErr w:type="gramEnd"/>
      <w:r>
        <w:rPr>
          <w:sz w:val="20"/>
          <w:szCs w:val="20"/>
        </w:rPr>
        <w:t xml:space="preserve"> </w:t>
      </w:r>
      <w:proofErr w:type="gramStart"/>
      <w:r w:rsidR="008C089F" w:rsidRPr="008C089F">
        <w:rPr>
          <w:sz w:val="20"/>
          <w:szCs w:val="20"/>
        </w:rPr>
        <w:t xml:space="preserve">An annual service workshop to discuss concerns affecting AA as a whole, </w:t>
      </w:r>
      <w:r w:rsidR="00D23817" w:rsidRPr="008C089F">
        <w:rPr>
          <w:sz w:val="20"/>
          <w:szCs w:val="20"/>
        </w:rPr>
        <w:t xml:space="preserve">Area 60, </w:t>
      </w:r>
      <w:r w:rsidR="008C089F" w:rsidRPr="008C089F">
        <w:rPr>
          <w:sz w:val="20"/>
          <w:szCs w:val="20"/>
        </w:rPr>
        <w:t>and our Three Legacies (Recovery, Unity, Service).</w:t>
      </w:r>
      <w:proofErr w:type="gramEnd"/>
      <w:r w:rsidR="008C089F" w:rsidRPr="008C089F">
        <w:rPr>
          <w:sz w:val="20"/>
          <w:szCs w:val="20"/>
        </w:rPr>
        <w:t xml:space="preserve"> All AAs are welcome to attend.</w:t>
      </w:r>
      <w:r w:rsidR="00D23817">
        <w:rPr>
          <w:sz w:val="20"/>
          <w:szCs w:val="20"/>
        </w:rPr>
        <w:t xml:space="preserve"> </w:t>
      </w:r>
    </w:p>
    <w:p w:rsidR="008C089F" w:rsidRDefault="00D23817" w:rsidP="00D238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 w:val="20"/>
          <w:szCs w:val="20"/>
        </w:rPr>
      </w:pPr>
      <w:r>
        <w:rPr>
          <w:sz w:val="20"/>
          <w:szCs w:val="20"/>
        </w:rPr>
        <w:t>GAW leads into…</w:t>
      </w:r>
      <w:r w:rsidR="008C089F" w:rsidRPr="008C089F">
        <w:rPr>
          <w:sz w:val="20"/>
          <w:szCs w:val="20"/>
        </w:rPr>
        <w:t>.</w:t>
      </w:r>
    </w:p>
    <w:p w:rsidR="008C089F" w:rsidRPr="008C089F" w:rsidRDefault="008C089F" w:rsidP="00BE3901">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sidRPr="008C089F">
        <w:rPr>
          <w:sz w:val="20"/>
          <w:szCs w:val="20"/>
        </w:rPr>
        <w:t>Pre-Conference Assembly</w:t>
      </w:r>
    </w:p>
    <w:p w:rsidR="008C089F" w:rsidRPr="008C089F" w:rsidRDefault="008C089F" w:rsidP="00BE390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i/>
          <w:sz w:val="20"/>
          <w:szCs w:val="20"/>
        </w:rPr>
      </w:pPr>
      <w:r w:rsidRPr="008C089F">
        <w:rPr>
          <w:i/>
          <w:sz w:val="20"/>
          <w:szCs w:val="20"/>
        </w:rPr>
        <w:t>SUN, April 2, 8:30 AM registration; 9 AM workshop; 10:15 AM meeting</w:t>
      </w:r>
    </w:p>
    <w:p w:rsidR="008C089F" w:rsidRPr="008C089F" w:rsidRDefault="0032658C" w:rsidP="00BE390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 w:val="20"/>
          <w:szCs w:val="20"/>
        </w:rPr>
      </w:pPr>
      <w:proofErr w:type="gramStart"/>
      <w:r>
        <w:rPr>
          <w:sz w:val="20"/>
          <w:szCs w:val="20"/>
        </w:rPr>
        <w:t xml:space="preserve">699 </w:t>
      </w:r>
      <w:proofErr w:type="spellStart"/>
      <w:r>
        <w:rPr>
          <w:sz w:val="20"/>
          <w:szCs w:val="20"/>
        </w:rPr>
        <w:t>Rodi</w:t>
      </w:r>
      <w:proofErr w:type="spellEnd"/>
      <w:r>
        <w:rPr>
          <w:sz w:val="20"/>
          <w:szCs w:val="20"/>
        </w:rPr>
        <w:t xml:space="preserve"> Road, Penn Hills.</w:t>
      </w:r>
      <w:proofErr w:type="gramEnd"/>
      <w:r>
        <w:rPr>
          <w:sz w:val="20"/>
          <w:szCs w:val="20"/>
        </w:rPr>
        <w:t xml:space="preserve"> </w:t>
      </w:r>
      <w:r w:rsidR="00D23817">
        <w:rPr>
          <w:sz w:val="20"/>
          <w:szCs w:val="20"/>
        </w:rPr>
        <w:t>The Pre-Conference A</w:t>
      </w:r>
      <w:r w:rsidR="008C089F" w:rsidRPr="008C089F">
        <w:rPr>
          <w:sz w:val="20"/>
          <w:szCs w:val="20"/>
        </w:rPr>
        <w:t>ssembl</w:t>
      </w:r>
      <w:r w:rsidR="00D23817">
        <w:rPr>
          <w:sz w:val="20"/>
          <w:szCs w:val="20"/>
        </w:rPr>
        <w:t>y</w:t>
      </w:r>
      <w:r w:rsidR="008C089F" w:rsidRPr="008C089F">
        <w:rPr>
          <w:sz w:val="20"/>
          <w:szCs w:val="20"/>
        </w:rPr>
        <w:t xml:space="preserve"> provides </w:t>
      </w:r>
      <w:r>
        <w:rPr>
          <w:sz w:val="20"/>
          <w:szCs w:val="20"/>
        </w:rPr>
        <w:t xml:space="preserve">a </w:t>
      </w:r>
      <w:r w:rsidR="008C089F" w:rsidRPr="008C089F">
        <w:rPr>
          <w:sz w:val="20"/>
          <w:szCs w:val="20"/>
        </w:rPr>
        <w:t>pre-Conference group conscience</w:t>
      </w:r>
      <w:r>
        <w:rPr>
          <w:sz w:val="20"/>
          <w:szCs w:val="20"/>
        </w:rPr>
        <w:t xml:space="preserve"> for Area 60 to</w:t>
      </w:r>
      <w:r w:rsidR="008C089F" w:rsidRPr="008C089F">
        <w:rPr>
          <w:sz w:val="20"/>
          <w:szCs w:val="20"/>
        </w:rPr>
        <w:t xml:space="preserve"> </w:t>
      </w:r>
      <w:r>
        <w:rPr>
          <w:sz w:val="20"/>
          <w:szCs w:val="20"/>
        </w:rPr>
        <w:t>our</w:t>
      </w:r>
      <w:r w:rsidR="008C089F" w:rsidRPr="008C089F">
        <w:rPr>
          <w:sz w:val="20"/>
          <w:szCs w:val="20"/>
        </w:rPr>
        <w:t xml:space="preserve"> Delegate. All AAs are welcome to attend.</w:t>
      </w:r>
      <w:r w:rsidR="00D23817">
        <w:rPr>
          <w:sz w:val="20"/>
          <w:szCs w:val="20"/>
        </w:rPr>
        <w:t xml:space="preserve"> </w:t>
      </w:r>
    </w:p>
    <w:p w:rsidR="008C089F" w:rsidRPr="008C089F" w:rsidRDefault="008C089F" w:rsidP="00BE3901">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rPr>
          <w:sz w:val="20"/>
          <w:szCs w:val="20"/>
        </w:rPr>
      </w:pPr>
      <w:r w:rsidRPr="008C089F">
        <w:rPr>
          <w:sz w:val="20"/>
          <w:szCs w:val="20"/>
        </w:rPr>
        <w:t xml:space="preserve">See </w:t>
      </w:r>
      <w:hyperlink r:id="rId12" w:history="1">
        <w:r w:rsidRPr="008C089F">
          <w:rPr>
            <w:rStyle w:val="Hyperlink"/>
            <w:sz w:val="20"/>
            <w:szCs w:val="20"/>
          </w:rPr>
          <w:t>http://www.wpaarea60.org</w:t>
        </w:r>
      </w:hyperlink>
      <w:r w:rsidRPr="008C089F">
        <w:rPr>
          <w:sz w:val="20"/>
          <w:szCs w:val="20"/>
        </w:rPr>
        <w:t xml:space="preserve"> for more details</w:t>
      </w:r>
      <w:r w:rsidR="00D23817">
        <w:rPr>
          <w:sz w:val="20"/>
          <w:szCs w:val="20"/>
        </w:rPr>
        <w:t xml:space="preserve"> on GAW and the Assembly</w:t>
      </w:r>
      <w:r w:rsidRPr="008C089F">
        <w:rPr>
          <w:sz w:val="20"/>
          <w:szCs w:val="20"/>
        </w:rPr>
        <w:t>.</w:t>
      </w:r>
    </w:p>
    <w:p w:rsidR="008C089F" w:rsidRPr="00330F34" w:rsidRDefault="008C089F" w:rsidP="008C089F">
      <w:pPr>
        <w:spacing w:after="120"/>
      </w:pPr>
    </w:p>
    <w:p w:rsidR="0048596D" w:rsidRDefault="0048596D" w:rsidP="008C089F">
      <w:pPr>
        <w:spacing w:after="120"/>
        <w:jc w:val="center"/>
        <w:rPr>
          <w:b/>
        </w:rPr>
      </w:pPr>
      <w:r w:rsidRPr="0048596D">
        <w:rPr>
          <w:b/>
        </w:rPr>
        <w:t xml:space="preserve">NEXT MEETING: </w:t>
      </w:r>
      <w:r w:rsidR="00BE3901">
        <w:rPr>
          <w:b/>
        </w:rPr>
        <w:t>March</w:t>
      </w:r>
      <w:r w:rsidR="00330F34">
        <w:rPr>
          <w:b/>
        </w:rPr>
        <w:t xml:space="preserve"> 1, 2017</w:t>
      </w:r>
    </w:p>
    <w:sectPr w:rsidR="0048596D" w:rsidSect="006D1C7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49" w:rsidRDefault="001F3949" w:rsidP="00D37D77">
      <w:pPr>
        <w:spacing w:after="0" w:line="240" w:lineRule="auto"/>
      </w:pPr>
      <w:r>
        <w:separator/>
      </w:r>
    </w:p>
  </w:endnote>
  <w:endnote w:type="continuationSeparator" w:id="0">
    <w:p w:rsidR="001F3949" w:rsidRDefault="001F3949" w:rsidP="00D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179088"/>
      <w:docPartObj>
        <w:docPartGallery w:val="Page Numbers (Bottom of Page)"/>
        <w:docPartUnique/>
      </w:docPartObj>
    </w:sdtPr>
    <w:sdtEndPr>
      <w:rPr>
        <w:noProof/>
        <w:sz w:val="16"/>
        <w:szCs w:val="16"/>
      </w:rPr>
    </w:sdtEndPr>
    <w:sdtContent>
      <w:p w:rsidR="00D37D77" w:rsidRPr="00D37D77" w:rsidRDefault="00D37D77" w:rsidP="00D37D77">
        <w:pPr>
          <w:pStyle w:val="Footer"/>
          <w:jc w:val="center"/>
          <w:rPr>
            <w:sz w:val="16"/>
            <w:szCs w:val="16"/>
          </w:rPr>
        </w:pPr>
        <w:r w:rsidRPr="00D37D77">
          <w:rPr>
            <w:sz w:val="16"/>
            <w:szCs w:val="16"/>
          </w:rPr>
          <w:fldChar w:fldCharType="begin"/>
        </w:r>
        <w:r w:rsidRPr="00D37D77">
          <w:rPr>
            <w:sz w:val="16"/>
            <w:szCs w:val="16"/>
          </w:rPr>
          <w:instrText xml:space="preserve"> PAGE   \* MERGEFORMAT </w:instrText>
        </w:r>
        <w:r w:rsidRPr="00D37D77">
          <w:rPr>
            <w:sz w:val="16"/>
            <w:szCs w:val="16"/>
          </w:rPr>
          <w:fldChar w:fldCharType="separate"/>
        </w:r>
        <w:r w:rsidR="00D46EB1">
          <w:rPr>
            <w:noProof/>
            <w:sz w:val="16"/>
            <w:szCs w:val="16"/>
          </w:rPr>
          <w:t>5</w:t>
        </w:r>
        <w:r w:rsidRPr="00D37D77">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49" w:rsidRDefault="001F3949" w:rsidP="00D37D77">
      <w:pPr>
        <w:spacing w:after="0" w:line="240" w:lineRule="auto"/>
      </w:pPr>
      <w:r>
        <w:separator/>
      </w:r>
    </w:p>
  </w:footnote>
  <w:footnote w:type="continuationSeparator" w:id="0">
    <w:p w:rsidR="001F3949" w:rsidRDefault="001F3949" w:rsidP="00D3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BA3BC2"/>
    <w:multiLevelType w:val="hybridMultilevel"/>
    <w:tmpl w:val="73FE6610"/>
    <w:lvl w:ilvl="0" w:tplc="F9BC5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439D7"/>
    <w:multiLevelType w:val="hybridMultilevel"/>
    <w:tmpl w:val="5B4C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B27CC7"/>
    <w:multiLevelType w:val="hybridMultilevel"/>
    <w:tmpl w:val="4706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9747A"/>
    <w:multiLevelType w:val="multilevel"/>
    <w:tmpl w:val="25707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5452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2"/>
  </w:num>
  <w:num w:numId="14">
    <w:abstractNumId w:val="20"/>
  </w:num>
  <w:num w:numId="15">
    <w:abstractNumId w:val="24"/>
  </w:num>
  <w:num w:numId="16">
    <w:abstractNumId w:val="17"/>
  </w:num>
  <w:num w:numId="17">
    <w:abstractNumId w:val="21"/>
  </w:num>
  <w:num w:numId="18">
    <w:abstractNumId w:val="9"/>
  </w:num>
  <w:num w:numId="19">
    <w:abstractNumId w:val="19"/>
  </w:num>
  <w:num w:numId="20">
    <w:abstractNumId w:val="10"/>
  </w:num>
  <w:num w:numId="21">
    <w:abstractNumId w:val="14"/>
  </w:num>
  <w:num w:numId="22">
    <w:abstractNumId w:val="16"/>
  </w:num>
  <w:num w:numId="23">
    <w:abstractNumId w:val="13"/>
  </w:num>
  <w:num w:numId="24">
    <w:abstractNumId w:val="23"/>
  </w:num>
  <w:num w:numId="25">
    <w:abstractNumId w:val="25"/>
  </w:num>
  <w:num w:numId="26">
    <w:abstractNumId w:val="11"/>
  </w:num>
  <w:num w:numId="27">
    <w:abstractNumId w:val="22"/>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DC"/>
    <w:rsid w:val="000000E5"/>
    <w:rsid w:val="00002B3E"/>
    <w:rsid w:val="00007732"/>
    <w:rsid w:val="00036D8B"/>
    <w:rsid w:val="00036EB3"/>
    <w:rsid w:val="000407F2"/>
    <w:rsid w:val="00062E87"/>
    <w:rsid w:val="00070DCA"/>
    <w:rsid w:val="000920F8"/>
    <w:rsid w:val="000A1F0E"/>
    <w:rsid w:val="000B3C04"/>
    <w:rsid w:val="000C6C2E"/>
    <w:rsid w:val="000D0322"/>
    <w:rsid w:val="000D7E2D"/>
    <w:rsid w:val="000E4A6C"/>
    <w:rsid w:val="000E6038"/>
    <w:rsid w:val="000E688A"/>
    <w:rsid w:val="000F3438"/>
    <w:rsid w:val="000F5C28"/>
    <w:rsid w:val="00104FD3"/>
    <w:rsid w:val="00114795"/>
    <w:rsid w:val="00114AB0"/>
    <w:rsid w:val="001209E2"/>
    <w:rsid w:val="001246CA"/>
    <w:rsid w:val="00130C85"/>
    <w:rsid w:val="00132B8D"/>
    <w:rsid w:val="00163C0B"/>
    <w:rsid w:val="00172205"/>
    <w:rsid w:val="001811DF"/>
    <w:rsid w:val="00181E15"/>
    <w:rsid w:val="001A0EB3"/>
    <w:rsid w:val="001B1AD3"/>
    <w:rsid w:val="001C6261"/>
    <w:rsid w:val="001D56C2"/>
    <w:rsid w:val="001E60FB"/>
    <w:rsid w:val="001F3949"/>
    <w:rsid w:val="00203C4D"/>
    <w:rsid w:val="002040B6"/>
    <w:rsid w:val="002145D2"/>
    <w:rsid w:val="00221E79"/>
    <w:rsid w:val="0022203E"/>
    <w:rsid w:val="00225A2E"/>
    <w:rsid w:val="00226293"/>
    <w:rsid w:val="00243D69"/>
    <w:rsid w:val="002621B4"/>
    <w:rsid w:val="00276C2D"/>
    <w:rsid w:val="00290030"/>
    <w:rsid w:val="00291E4B"/>
    <w:rsid w:val="002A44A3"/>
    <w:rsid w:val="002B27CE"/>
    <w:rsid w:val="002C1138"/>
    <w:rsid w:val="002C6AA6"/>
    <w:rsid w:val="002D18FD"/>
    <w:rsid w:val="0030264A"/>
    <w:rsid w:val="003226CD"/>
    <w:rsid w:val="0032658C"/>
    <w:rsid w:val="00330F34"/>
    <w:rsid w:val="00331FCA"/>
    <w:rsid w:val="00332650"/>
    <w:rsid w:val="0036065C"/>
    <w:rsid w:val="00362B18"/>
    <w:rsid w:val="0037530B"/>
    <w:rsid w:val="00380ED7"/>
    <w:rsid w:val="00381687"/>
    <w:rsid w:val="00387E45"/>
    <w:rsid w:val="003A0E2A"/>
    <w:rsid w:val="003A4610"/>
    <w:rsid w:val="003A5703"/>
    <w:rsid w:val="003B0E79"/>
    <w:rsid w:val="003C28FB"/>
    <w:rsid w:val="003D4746"/>
    <w:rsid w:val="003D4B47"/>
    <w:rsid w:val="003D70C5"/>
    <w:rsid w:val="003E10A4"/>
    <w:rsid w:val="003E62E0"/>
    <w:rsid w:val="003F56DB"/>
    <w:rsid w:val="00403130"/>
    <w:rsid w:val="004276C2"/>
    <w:rsid w:val="0043746F"/>
    <w:rsid w:val="0045385C"/>
    <w:rsid w:val="004648C8"/>
    <w:rsid w:val="00481FCE"/>
    <w:rsid w:val="0048397C"/>
    <w:rsid w:val="0048596D"/>
    <w:rsid w:val="004927DE"/>
    <w:rsid w:val="00495718"/>
    <w:rsid w:val="004A24D2"/>
    <w:rsid w:val="004A702D"/>
    <w:rsid w:val="004C3579"/>
    <w:rsid w:val="004C58F7"/>
    <w:rsid w:val="004D5A3E"/>
    <w:rsid w:val="004D71A9"/>
    <w:rsid w:val="004F5D30"/>
    <w:rsid w:val="005037C8"/>
    <w:rsid w:val="0051086C"/>
    <w:rsid w:val="00511280"/>
    <w:rsid w:val="00527C19"/>
    <w:rsid w:val="0053693F"/>
    <w:rsid w:val="005632DF"/>
    <w:rsid w:val="005A606B"/>
    <w:rsid w:val="005C46A1"/>
    <w:rsid w:val="005D2FC7"/>
    <w:rsid w:val="005E1250"/>
    <w:rsid w:val="005E26F2"/>
    <w:rsid w:val="005F3D75"/>
    <w:rsid w:val="00611EB2"/>
    <w:rsid w:val="00631E18"/>
    <w:rsid w:val="00657A38"/>
    <w:rsid w:val="00660583"/>
    <w:rsid w:val="0066653C"/>
    <w:rsid w:val="00683680"/>
    <w:rsid w:val="006875CC"/>
    <w:rsid w:val="006A5C53"/>
    <w:rsid w:val="006A69A7"/>
    <w:rsid w:val="006B123E"/>
    <w:rsid w:val="006B2A6D"/>
    <w:rsid w:val="006D1C71"/>
    <w:rsid w:val="006E24C7"/>
    <w:rsid w:val="006E36B7"/>
    <w:rsid w:val="006F0DFE"/>
    <w:rsid w:val="006F1516"/>
    <w:rsid w:val="006F4E29"/>
    <w:rsid w:val="0070125F"/>
    <w:rsid w:val="00704D5E"/>
    <w:rsid w:val="007053D4"/>
    <w:rsid w:val="0072377A"/>
    <w:rsid w:val="007244CB"/>
    <w:rsid w:val="00725F28"/>
    <w:rsid w:val="0072769A"/>
    <w:rsid w:val="007546FF"/>
    <w:rsid w:val="00757D74"/>
    <w:rsid w:val="007633AE"/>
    <w:rsid w:val="007646DF"/>
    <w:rsid w:val="007731FF"/>
    <w:rsid w:val="0077469E"/>
    <w:rsid w:val="00777414"/>
    <w:rsid w:val="00781D14"/>
    <w:rsid w:val="007828E9"/>
    <w:rsid w:val="007A1C27"/>
    <w:rsid w:val="007A6296"/>
    <w:rsid w:val="007C4B64"/>
    <w:rsid w:val="00806D0F"/>
    <w:rsid w:val="00820311"/>
    <w:rsid w:val="00843224"/>
    <w:rsid w:val="00850472"/>
    <w:rsid w:val="00870342"/>
    <w:rsid w:val="008743CF"/>
    <w:rsid w:val="008771B0"/>
    <w:rsid w:val="008814A1"/>
    <w:rsid w:val="00883EA8"/>
    <w:rsid w:val="008A54CF"/>
    <w:rsid w:val="008A5B44"/>
    <w:rsid w:val="008B07C4"/>
    <w:rsid w:val="008C089F"/>
    <w:rsid w:val="008D453C"/>
    <w:rsid w:val="008E1F5B"/>
    <w:rsid w:val="008F014F"/>
    <w:rsid w:val="008F3BAE"/>
    <w:rsid w:val="008F3D35"/>
    <w:rsid w:val="008F6A69"/>
    <w:rsid w:val="00922CA9"/>
    <w:rsid w:val="0092597A"/>
    <w:rsid w:val="00926AEF"/>
    <w:rsid w:val="0094061C"/>
    <w:rsid w:val="00962A11"/>
    <w:rsid w:val="00983A4E"/>
    <w:rsid w:val="00983C6B"/>
    <w:rsid w:val="009856BB"/>
    <w:rsid w:val="0098660D"/>
    <w:rsid w:val="009953F0"/>
    <w:rsid w:val="009A3E47"/>
    <w:rsid w:val="009D0ECB"/>
    <w:rsid w:val="009D62EA"/>
    <w:rsid w:val="009E2CF8"/>
    <w:rsid w:val="009E3D2E"/>
    <w:rsid w:val="009E4230"/>
    <w:rsid w:val="009F18BC"/>
    <w:rsid w:val="00A002BC"/>
    <w:rsid w:val="00A03946"/>
    <w:rsid w:val="00A136A5"/>
    <w:rsid w:val="00A2126B"/>
    <w:rsid w:val="00A21E22"/>
    <w:rsid w:val="00A3331A"/>
    <w:rsid w:val="00A34CC8"/>
    <w:rsid w:val="00A36202"/>
    <w:rsid w:val="00A4257B"/>
    <w:rsid w:val="00A52460"/>
    <w:rsid w:val="00A57A67"/>
    <w:rsid w:val="00A6271B"/>
    <w:rsid w:val="00A62917"/>
    <w:rsid w:val="00A72636"/>
    <w:rsid w:val="00A86A27"/>
    <w:rsid w:val="00A9604C"/>
    <w:rsid w:val="00AE429C"/>
    <w:rsid w:val="00B1421D"/>
    <w:rsid w:val="00B2669F"/>
    <w:rsid w:val="00B65A46"/>
    <w:rsid w:val="00B91BA0"/>
    <w:rsid w:val="00B9420B"/>
    <w:rsid w:val="00BB1C3D"/>
    <w:rsid w:val="00BB62FE"/>
    <w:rsid w:val="00BE3901"/>
    <w:rsid w:val="00BF197B"/>
    <w:rsid w:val="00BF3017"/>
    <w:rsid w:val="00C14A03"/>
    <w:rsid w:val="00C4290F"/>
    <w:rsid w:val="00C527B8"/>
    <w:rsid w:val="00C53E8E"/>
    <w:rsid w:val="00C542F8"/>
    <w:rsid w:val="00C63554"/>
    <w:rsid w:val="00C650E6"/>
    <w:rsid w:val="00C943BB"/>
    <w:rsid w:val="00C956FA"/>
    <w:rsid w:val="00C97D5F"/>
    <w:rsid w:val="00CA2EF8"/>
    <w:rsid w:val="00CA6FF7"/>
    <w:rsid w:val="00CC5C80"/>
    <w:rsid w:val="00CE0825"/>
    <w:rsid w:val="00CE66F8"/>
    <w:rsid w:val="00D07AB0"/>
    <w:rsid w:val="00D16BBA"/>
    <w:rsid w:val="00D23817"/>
    <w:rsid w:val="00D31F26"/>
    <w:rsid w:val="00D37D77"/>
    <w:rsid w:val="00D43FD5"/>
    <w:rsid w:val="00D46EB1"/>
    <w:rsid w:val="00D62325"/>
    <w:rsid w:val="00D80ACC"/>
    <w:rsid w:val="00DD068D"/>
    <w:rsid w:val="00E04CC2"/>
    <w:rsid w:val="00E066AF"/>
    <w:rsid w:val="00E11DDC"/>
    <w:rsid w:val="00E858E5"/>
    <w:rsid w:val="00ED4E3D"/>
    <w:rsid w:val="00F15EF6"/>
    <w:rsid w:val="00F373AD"/>
    <w:rsid w:val="00F441DB"/>
    <w:rsid w:val="00FA6FF4"/>
    <w:rsid w:val="00FB0912"/>
    <w:rsid w:val="00FB1E58"/>
    <w:rsid w:val="00FB3CF7"/>
    <w:rsid w:val="00FC032A"/>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E11DDC"/>
    <w:pPr>
      <w:pBdr>
        <w:bottom w:val="single" w:sz="8" w:space="4" w:color="4F81BD" w:themeColor="accent1"/>
      </w:pBdr>
      <w:spacing w:after="300" w:line="240" w:lineRule="auto"/>
      <w:contextualSpacing/>
    </w:pPr>
    <w:rPr>
      <w:rFonts w:eastAsiaTheme="majorEastAsia"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E11DDC"/>
    <w:rPr>
      <w:rFonts w:ascii="Verdana" w:eastAsiaTheme="majorEastAsia" w:hAnsi="Verdana"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E11DDC"/>
    <w:pPr>
      <w:pBdr>
        <w:bottom w:val="single" w:sz="8" w:space="4" w:color="4F81BD" w:themeColor="accent1"/>
      </w:pBdr>
      <w:spacing w:after="300" w:line="240" w:lineRule="auto"/>
      <w:contextualSpacing/>
    </w:pPr>
    <w:rPr>
      <w:rFonts w:eastAsiaTheme="majorEastAsia"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E11DDC"/>
    <w:rPr>
      <w:rFonts w:ascii="Verdana" w:eastAsiaTheme="majorEastAsia" w:hAnsi="Verdana"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278">
      <w:bodyDiv w:val="1"/>
      <w:marLeft w:val="0"/>
      <w:marRight w:val="0"/>
      <w:marTop w:val="0"/>
      <w:marBottom w:val="0"/>
      <w:divBdr>
        <w:top w:val="none" w:sz="0" w:space="0" w:color="auto"/>
        <w:left w:val="none" w:sz="0" w:space="0" w:color="auto"/>
        <w:bottom w:val="none" w:sz="0" w:space="0" w:color="auto"/>
        <w:right w:val="none" w:sz="0" w:space="0" w:color="auto"/>
      </w:divBdr>
      <w:divsChild>
        <w:div w:id="1709723321">
          <w:marLeft w:val="0"/>
          <w:marRight w:val="0"/>
          <w:marTop w:val="0"/>
          <w:marBottom w:val="0"/>
          <w:divBdr>
            <w:top w:val="none" w:sz="0" w:space="0" w:color="auto"/>
            <w:left w:val="none" w:sz="0" w:space="0" w:color="auto"/>
            <w:bottom w:val="none" w:sz="0" w:space="0" w:color="auto"/>
            <w:right w:val="none" w:sz="0" w:space="0" w:color="auto"/>
          </w:divBdr>
        </w:div>
        <w:div w:id="1020666177">
          <w:marLeft w:val="0"/>
          <w:marRight w:val="0"/>
          <w:marTop w:val="0"/>
          <w:marBottom w:val="0"/>
          <w:divBdr>
            <w:top w:val="none" w:sz="0" w:space="0" w:color="auto"/>
            <w:left w:val="none" w:sz="0" w:space="0" w:color="auto"/>
            <w:bottom w:val="none" w:sz="0" w:space="0" w:color="auto"/>
            <w:right w:val="none" w:sz="0" w:space="0" w:color="auto"/>
          </w:divBdr>
        </w:div>
        <w:div w:id="1410618860">
          <w:marLeft w:val="0"/>
          <w:marRight w:val="0"/>
          <w:marTop w:val="0"/>
          <w:marBottom w:val="0"/>
          <w:divBdr>
            <w:top w:val="none" w:sz="0" w:space="0" w:color="auto"/>
            <w:left w:val="none" w:sz="0" w:space="0" w:color="auto"/>
            <w:bottom w:val="none" w:sz="0" w:space="0" w:color="auto"/>
            <w:right w:val="none" w:sz="0" w:space="0" w:color="auto"/>
          </w:divBdr>
        </w:div>
        <w:div w:id="1902208598">
          <w:marLeft w:val="0"/>
          <w:marRight w:val="0"/>
          <w:marTop w:val="0"/>
          <w:marBottom w:val="0"/>
          <w:divBdr>
            <w:top w:val="none" w:sz="0" w:space="0" w:color="auto"/>
            <w:left w:val="none" w:sz="0" w:space="0" w:color="auto"/>
            <w:bottom w:val="none" w:sz="0" w:space="0" w:color="auto"/>
            <w:right w:val="none" w:sz="0" w:space="0" w:color="auto"/>
          </w:divBdr>
        </w:div>
        <w:div w:id="666053585">
          <w:marLeft w:val="0"/>
          <w:marRight w:val="0"/>
          <w:marTop w:val="0"/>
          <w:marBottom w:val="0"/>
          <w:divBdr>
            <w:top w:val="none" w:sz="0" w:space="0" w:color="auto"/>
            <w:left w:val="none" w:sz="0" w:space="0" w:color="auto"/>
            <w:bottom w:val="none" w:sz="0" w:space="0" w:color="auto"/>
            <w:right w:val="none" w:sz="0" w:space="0" w:color="auto"/>
          </w:divBdr>
        </w:div>
        <w:div w:id="1985818677">
          <w:marLeft w:val="0"/>
          <w:marRight w:val="0"/>
          <w:marTop w:val="0"/>
          <w:marBottom w:val="0"/>
          <w:divBdr>
            <w:top w:val="none" w:sz="0" w:space="0" w:color="auto"/>
            <w:left w:val="none" w:sz="0" w:space="0" w:color="auto"/>
            <w:bottom w:val="none" w:sz="0" w:space="0" w:color="auto"/>
            <w:right w:val="none" w:sz="0" w:space="0" w:color="auto"/>
          </w:divBdr>
        </w:div>
        <w:div w:id="152844450">
          <w:marLeft w:val="0"/>
          <w:marRight w:val="0"/>
          <w:marTop w:val="0"/>
          <w:marBottom w:val="0"/>
          <w:divBdr>
            <w:top w:val="none" w:sz="0" w:space="0" w:color="auto"/>
            <w:left w:val="none" w:sz="0" w:space="0" w:color="auto"/>
            <w:bottom w:val="none" w:sz="0" w:space="0" w:color="auto"/>
            <w:right w:val="none" w:sz="0" w:space="0" w:color="auto"/>
          </w:divBdr>
        </w:div>
        <w:div w:id="856962989">
          <w:marLeft w:val="0"/>
          <w:marRight w:val="0"/>
          <w:marTop w:val="0"/>
          <w:marBottom w:val="0"/>
          <w:divBdr>
            <w:top w:val="none" w:sz="0" w:space="0" w:color="auto"/>
            <w:left w:val="none" w:sz="0" w:space="0" w:color="auto"/>
            <w:bottom w:val="none" w:sz="0" w:space="0" w:color="auto"/>
            <w:right w:val="none" w:sz="0" w:space="0" w:color="auto"/>
          </w:divBdr>
        </w:div>
        <w:div w:id="319384378">
          <w:marLeft w:val="0"/>
          <w:marRight w:val="0"/>
          <w:marTop w:val="0"/>
          <w:marBottom w:val="0"/>
          <w:divBdr>
            <w:top w:val="none" w:sz="0" w:space="0" w:color="auto"/>
            <w:left w:val="none" w:sz="0" w:space="0" w:color="auto"/>
            <w:bottom w:val="none" w:sz="0" w:space="0" w:color="auto"/>
            <w:right w:val="none" w:sz="0" w:space="0" w:color="auto"/>
          </w:divBdr>
        </w:div>
        <w:div w:id="762383992">
          <w:marLeft w:val="0"/>
          <w:marRight w:val="0"/>
          <w:marTop w:val="0"/>
          <w:marBottom w:val="0"/>
          <w:divBdr>
            <w:top w:val="none" w:sz="0" w:space="0" w:color="auto"/>
            <w:left w:val="none" w:sz="0" w:space="0" w:color="auto"/>
            <w:bottom w:val="none" w:sz="0" w:space="0" w:color="auto"/>
            <w:right w:val="none" w:sz="0" w:space="0" w:color="auto"/>
          </w:divBdr>
        </w:div>
        <w:div w:id="376248659">
          <w:marLeft w:val="0"/>
          <w:marRight w:val="0"/>
          <w:marTop w:val="0"/>
          <w:marBottom w:val="0"/>
          <w:divBdr>
            <w:top w:val="none" w:sz="0" w:space="0" w:color="auto"/>
            <w:left w:val="none" w:sz="0" w:space="0" w:color="auto"/>
            <w:bottom w:val="none" w:sz="0" w:space="0" w:color="auto"/>
            <w:right w:val="none" w:sz="0" w:space="0" w:color="auto"/>
          </w:divBdr>
        </w:div>
        <w:div w:id="76443125">
          <w:marLeft w:val="0"/>
          <w:marRight w:val="0"/>
          <w:marTop w:val="0"/>
          <w:marBottom w:val="0"/>
          <w:divBdr>
            <w:top w:val="none" w:sz="0" w:space="0" w:color="auto"/>
            <w:left w:val="none" w:sz="0" w:space="0" w:color="auto"/>
            <w:bottom w:val="none" w:sz="0" w:space="0" w:color="auto"/>
            <w:right w:val="none" w:sz="0" w:space="0" w:color="auto"/>
          </w:divBdr>
        </w:div>
        <w:div w:id="1817603732">
          <w:marLeft w:val="0"/>
          <w:marRight w:val="0"/>
          <w:marTop w:val="0"/>
          <w:marBottom w:val="0"/>
          <w:divBdr>
            <w:top w:val="none" w:sz="0" w:space="0" w:color="auto"/>
            <w:left w:val="none" w:sz="0" w:space="0" w:color="auto"/>
            <w:bottom w:val="none" w:sz="0" w:space="0" w:color="auto"/>
            <w:right w:val="none" w:sz="0" w:space="0" w:color="auto"/>
          </w:divBdr>
        </w:div>
        <w:div w:id="1542286274">
          <w:marLeft w:val="0"/>
          <w:marRight w:val="0"/>
          <w:marTop w:val="0"/>
          <w:marBottom w:val="0"/>
          <w:divBdr>
            <w:top w:val="none" w:sz="0" w:space="0" w:color="auto"/>
            <w:left w:val="none" w:sz="0" w:space="0" w:color="auto"/>
            <w:bottom w:val="none" w:sz="0" w:space="0" w:color="auto"/>
            <w:right w:val="none" w:sz="0" w:space="0" w:color="auto"/>
          </w:divBdr>
        </w:div>
        <w:div w:id="193546378">
          <w:marLeft w:val="0"/>
          <w:marRight w:val="0"/>
          <w:marTop w:val="0"/>
          <w:marBottom w:val="0"/>
          <w:divBdr>
            <w:top w:val="none" w:sz="0" w:space="0" w:color="auto"/>
            <w:left w:val="none" w:sz="0" w:space="0" w:color="auto"/>
            <w:bottom w:val="none" w:sz="0" w:space="0" w:color="auto"/>
            <w:right w:val="none" w:sz="0" w:space="0" w:color="auto"/>
          </w:divBdr>
        </w:div>
        <w:div w:id="1672760032">
          <w:marLeft w:val="0"/>
          <w:marRight w:val="0"/>
          <w:marTop w:val="0"/>
          <w:marBottom w:val="0"/>
          <w:divBdr>
            <w:top w:val="none" w:sz="0" w:space="0" w:color="auto"/>
            <w:left w:val="none" w:sz="0" w:space="0" w:color="auto"/>
            <w:bottom w:val="none" w:sz="0" w:space="0" w:color="auto"/>
            <w:right w:val="none" w:sz="0" w:space="0" w:color="auto"/>
          </w:divBdr>
        </w:div>
        <w:div w:id="431053201">
          <w:marLeft w:val="0"/>
          <w:marRight w:val="0"/>
          <w:marTop w:val="0"/>
          <w:marBottom w:val="0"/>
          <w:divBdr>
            <w:top w:val="none" w:sz="0" w:space="0" w:color="auto"/>
            <w:left w:val="none" w:sz="0" w:space="0" w:color="auto"/>
            <w:bottom w:val="none" w:sz="0" w:space="0" w:color="auto"/>
            <w:right w:val="none" w:sz="0" w:space="0" w:color="auto"/>
          </w:divBdr>
        </w:div>
        <w:div w:id="802424733">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775756863">
          <w:marLeft w:val="0"/>
          <w:marRight w:val="0"/>
          <w:marTop w:val="0"/>
          <w:marBottom w:val="0"/>
          <w:divBdr>
            <w:top w:val="none" w:sz="0" w:space="0" w:color="auto"/>
            <w:left w:val="none" w:sz="0" w:space="0" w:color="auto"/>
            <w:bottom w:val="none" w:sz="0" w:space="0" w:color="auto"/>
            <w:right w:val="none" w:sz="0" w:space="0" w:color="auto"/>
          </w:divBdr>
        </w:div>
        <w:div w:id="994453443">
          <w:marLeft w:val="0"/>
          <w:marRight w:val="0"/>
          <w:marTop w:val="0"/>
          <w:marBottom w:val="0"/>
          <w:divBdr>
            <w:top w:val="none" w:sz="0" w:space="0" w:color="auto"/>
            <w:left w:val="none" w:sz="0" w:space="0" w:color="auto"/>
            <w:bottom w:val="none" w:sz="0" w:space="0" w:color="auto"/>
            <w:right w:val="none" w:sz="0" w:space="0" w:color="auto"/>
          </w:divBdr>
        </w:div>
      </w:divsChild>
    </w:div>
    <w:div w:id="11032251">
      <w:bodyDiv w:val="1"/>
      <w:marLeft w:val="0"/>
      <w:marRight w:val="0"/>
      <w:marTop w:val="0"/>
      <w:marBottom w:val="0"/>
      <w:divBdr>
        <w:top w:val="none" w:sz="0" w:space="0" w:color="auto"/>
        <w:left w:val="none" w:sz="0" w:space="0" w:color="auto"/>
        <w:bottom w:val="none" w:sz="0" w:space="0" w:color="auto"/>
        <w:right w:val="none" w:sz="0" w:space="0" w:color="auto"/>
      </w:divBdr>
      <w:divsChild>
        <w:div w:id="1400639847">
          <w:marLeft w:val="0"/>
          <w:marRight w:val="0"/>
          <w:marTop w:val="0"/>
          <w:marBottom w:val="0"/>
          <w:divBdr>
            <w:top w:val="none" w:sz="0" w:space="0" w:color="auto"/>
            <w:left w:val="none" w:sz="0" w:space="0" w:color="auto"/>
            <w:bottom w:val="none" w:sz="0" w:space="0" w:color="auto"/>
            <w:right w:val="none" w:sz="0" w:space="0" w:color="auto"/>
          </w:divBdr>
        </w:div>
        <w:div w:id="850681819">
          <w:marLeft w:val="0"/>
          <w:marRight w:val="0"/>
          <w:marTop w:val="0"/>
          <w:marBottom w:val="0"/>
          <w:divBdr>
            <w:top w:val="none" w:sz="0" w:space="0" w:color="auto"/>
            <w:left w:val="none" w:sz="0" w:space="0" w:color="auto"/>
            <w:bottom w:val="none" w:sz="0" w:space="0" w:color="auto"/>
            <w:right w:val="none" w:sz="0" w:space="0" w:color="auto"/>
          </w:divBdr>
        </w:div>
        <w:div w:id="174729441">
          <w:marLeft w:val="0"/>
          <w:marRight w:val="0"/>
          <w:marTop w:val="0"/>
          <w:marBottom w:val="0"/>
          <w:divBdr>
            <w:top w:val="none" w:sz="0" w:space="0" w:color="auto"/>
            <w:left w:val="none" w:sz="0" w:space="0" w:color="auto"/>
            <w:bottom w:val="none" w:sz="0" w:space="0" w:color="auto"/>
            <w:right w:val="none" w:sz="0" w:space="0" w:color="auto"/>
          </w:divBdr>
        </w:div>
        <w:div w:id="1548027703">
          <w:marLeft w:val="0"/>
          <w:marRight w:val="0"/>
          <w:marTop w:val="0"/>
          <w:marBottom w:val="0"/>
          <w:divBdr>
            <w:top w:val="none" w:sz="0" w:space="0" w:color="auto"/>
            <w:left w:val="none" w:sz="0" w:space="0" w:color="auto"/>
            <w:bottom w:val="none" w:sz="0" w:space="0" w:color="auto"/>
            <w:right w:val="none" w:sz="0" w:space="0" w:color="auto"/>
          </w:divBdr>
        </w:div>
        <w:div w:id="1669627400">
          <w:marLeft w:val="0"/>
          <w:marRight w:val="0"/>
          <w:marTop w:val="0"/>
          <w:marBottom w:val="0"/>
          <w:divBdr>
            <w:top w:val="none" w:sz="0" w:space="0" w:color="auto"/>
            <w:left w:val="none" w:sz="0" w:space="0" w:color="auto"/>
            <w:bottom w:val="none" w:sz="0" w:space="0" w:color="auto"/>
            <w:right w:val="none" w:sz="0" w:space="0" w:color="auto"/>
          </w:divBdr>
        </w:div>
        <w:div w:id="945045038">
          <w:marLeft w:val="0"/>
          <w:marRight w:val="0"/>
          <w:marTop w:val="0"/>
          <w:marBottom w:val="0"/>
          <w:divBdr>
            <w:top w:val="none" w:sz="0" w:space="0" w:color="auto"/>
            <w:left w:val="none" w:sz="0" w:space="0" w:color="auto"/>
            <w:bottom w:val="none" w:sz="0" w:space="0" w:color="auto"/>
            <w:right w:val="none" w:sz="0" w:space="0" w:color="auto"/>
          </w:divBdr>
        </w:div>
        <w:div w:id="340160710">
          <w:marLeft w:val="0"/>
          <w:marRight w:val="0"/>
          <w:marTop w:val="0"/>
          <w:marBottom w:val="0"/>
          <w:divBdr>
            <w:top w:val="none" w:sz="0" w:space="0" w:color="auto"/>
            <w:left w:val="none" w:sz="0" w:space="0" w:color="auto"/>
            <w:bottom w:val="none" w:sz="0" w:space="0" w:color="auto"/>
            <w:right w:val="none" w:sz="0" w:space="0" w:color="auto"/>
          </w:divBdr>
        </w:div>
      </w:divsChild>
    </w:div>
    <w:div w:id="18285822">
      <w:bodyDiv w:val="1"/>
      <w:marLeft w:val="0"/>
      <w:marRight w:val="0"/>
      <w:marTop w:val="0"/>
      <w:marBottom w:val="0"/>
      <w:divBdr>
        <w:top w:val="none" w:sz="0" w:space="0" w:color="auto"/>
        <w:left w:val="none" w:sz="0" w:space="0" w:color="auto"/>
        <w:bottom w:val="none" w:sz="0" w:space="0" w:color="auto"/>
        <w:right w:val="none" w:sz="0" w:space="0" w:color="auto"/>
      </w:divBdr>
      <w:divsChild>
        <w:div w:id="292713150">
          <w:marLeft w:val="0"/>
          <w:marRight w:val="0"/>
          <w:marTop w:val="0"/>
          <w:marBottom w:val="0"/>
          <w:divBdr>
            <w:top w:val="none" w:sz="0" w:space="0" w:color="auto"/>
            <w:left w:val="none" w:sz="0" w:space="0" w:color="auto"/>
            <w:bottom w:val="none" w:sz="0" w:space="0" w:color="auto"/>
            <w:right w:val="none" w:sz="0" w:space="0" w:color="auto"/>
          </w:divBdr>
        </w:div>
        <w:div w:id="920212359">
          <w:marLeft w:val="0"/>
          <w:marRight w:val="0"/>
          <w:marTop w:val="0"/>
          <w:marBottom w:val="0"/>
          <w:divBdr>
            <w:top w:val="none" w:sz="0" w:space="0" w:color="auto"/>
            <w:left w:val="none" w:sz="0" w:space="0" w:color="auto"/>
            <w:bottom w:val="none" w:sz="0" w:space="0" w:color="auto"/>
            <w:right w:val="none" w:sz="0" w:space="0" w:color="auto"/>
          </w:divBdr>
          <w:divsChild>
            <w:div w:id="4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429">
      <w:bodyDiv w:val="1"/>
      <w:marLeft w:val="0"/>
      <w:marRight w:val="0"/>
      <w:marTop w:val="0"/>
      <w:marBottom w:val="0"/>
      <w:divBdr>
        <w:top w:val="none" w:sz="0" w:space="0" w:color="auto"/>
        <w:left w:val="none" w:sz="0" w:space="0" w:color="auto"/>
        <w:bottom w:val="none" w:sz="0" w:space="0" w:color="auto"/>
        <w:right w:val="none" w:sz="0" w:space="0" w:color="auto"/>
      </w:divBdr>
      <w:divsChild>
        <w:div w:id="2035494158">
          <w:marLeft w:val="0"/>
          <w:marRight w:val="0"/>
          <w:marTop w:val="0"/>
          <w:marBottom w:val="0"/>
          <w:divBdr>
            <w:top w:val="none" w:sz="0" w:space="0" w:color="auto"/>
            <w:left w:val="none" w:sz="0" w:space="0" w:color="auto"/>
            <w:bottom w:val="none" w:sz="0" w:space="0" w:color="auto"/>
            <w:right w:val="none" w:sz="0" w:space="0" w:color="auto"/>
          </w:divBdr>
        </w:div>
        <w:div w:id="2131822666">
          <w:marLeft w:val="0"/>
          <w:marRight w:val="0"/>
          <w:marTop w:val="0"/>
          <w:marBottom w:val="0"/>
          <w:divBdr>
            <w:top w:val="none" w:sz="0" w:space="0" w:color="auto"/>
            <w:left w:val="none" w:sz="0" w:space="0" w:color="auto"/>
            <w:bottom w:val="none" w:sz="0" w:space="0" w:color="auto"/>
            <w:right w:val="none" w:sz="0" w:space="0" w:color="auto"/>
          </w:divBdr>
        </w:div>
      </w:divsChild>
    </w:div>
    <w:div w:id="278146189">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15">
          <w:marLeft w:val="0"/>
          <w:marRight w:val="0"/>
          <w:marTop w:val="0"/>
          <w:marBottom w:val="0"/>
          <w:divBdr>
            <w:top w:val="none" w:sz="0" w:space="0" w:color="auto"/>
            <w:left w:val="none" w:sz="0" w:space="0" w:color="auto"/>
            <w:bottom w:val="none" w:sz="0" w:space="0" w:color="auto"/>
            <w:right w:val="none" w:sz="0" w:space="0" w:color="auto"/>
          </w:divBdr>
        </w:div>
        <w:div w:id="2024744020">
          <w:marLeft w:val="0"/>
          <w:marRight w:val="0"/>
          <w:marTop w:val="0"/>
          <w:marBottom w:val="0"/>
          <w:divBdr>
            <w:top w:val="none" w:sz="0" w:space="0" w:color="auto"/>
            <w:left w:val="none" w:sz="0" w:space="0" w:color="auto"/>
            <w:bottom w:val="none" w:sz="0" w:space="0" w:color="auto"/>
            <w:right w:val="none" w:sz="0" w:space="0" w:color="auto"/>
          </w:divBdr>
        </w:div>
        <w:div w:id="1145706956">
          <w:marLeft w:val="0"/>
          <w:marRight w:val="0"/>
          <w:marTop w:val="0"/>
          <w:marBottom w:val="0"/>
          <w:divBdr>
            <w:top w:val="none" w:sz="0" w:space="0" w:color="auto"/>
            <w:left w:val="none" w:sz="0" w:space="0" w:color="auto"/>
            <w:bottom w:val="none" w:sz="0" w:space="0" w:color="auto"/>
            <w:right w:val="none" w:sz="0" w:space="0" w:color="auto"/>
          </w:divBdr>
        </w:div>
        <w:div w:id="1225725115">
          <w:marLeft w:val="0"/>
          <w:marRight w:val="0"/>
          <w:marTop w:val="0"/>
          <w:marBottom w:val="0"/>
          <w:divBdr>
            <w:top w:val="none" w:sz="0" w:space="0" w:color="auto"/>
            <w:left w:val="none" w:sz="0" w:space="0" w:color="auto"/>
            <w:bottom w:val="none" w:sz="0" w:space="0" w:color="auto"/>
            <w:right w:val="none" w:sz="0" w:space="0" w:color="auto"/>
          </w:divBdr>
        </w:div>
        <w:div w:id="1282498014">
          <w:marLeft w:val="0"/>
          <w:marRight w:val="0"/>
          <w:marTop w:val="0"/>
          <w:marBottom w:val="0"/>
          <w:divBdr>
            <w:top w:val="none" w:sz="0" w:space="0" w:color="auto"/>
            <w:left w:val="none" w:sz="0" w:space="0" w:color="auto"/>
            <w:bottom w:val="none" w:sz="0" w:space="0" w:color="auto"/>
            <w:right w:val="none" w:sz="0" w:space="0" w:color="auto"/>
          </w:divBdr>
        </w:div>
        <w:div w:id="1025445901">
          <w:marLeft w:val="0"/>
          <w:marRight w:val="0"/>
          <w:marTop w:val="0"/>
          <w:marBottom w:val="0"/>
          <w:divBdr>
            <w:top w:val="none" w:sz="0" w:space="0" w:color="auto"/>
            <w:left w:val="none" w:sz="0" w:space="0" w:color="auto"/>
            <w:bottom w:val="none" w:sz="0" w:space="0" w:color="auto"/>
            <w:right w:val="none" w:sz="0" w:space="0" w:color="auto"/>
          </w:divBdr>
        </w:div>
        <w:div w:id="1648165652">
          <w:marLeft w:val="0"/>
          <w:marRight w:val="0"/>
          <w:marTop w:val="0"/>
          <w:marBottom w:val="0"/>
          <w:divBdr>
            <w:top w:val="none" w:sz="0" w:space="0" w:color="auto"/>
            <w:left w:val="none" w:sz="0" w:space="0" w:color="auto"/>
            <w:bottom w:val="none" w:sz="0" w:space="0" w:color="auto"/>
            <w:right w:val="none" w:sz="0" w:space="0" w:color="auto"/>
          </w:divBdr>
        </w:div>
      </w:divsChild>
    </w:div>
    <w:div w:id="591743401">
      <w:bodyDiv w:val="1"/>
      <w:marLeft w:val="0"/>
      <w:marRight w:val="0"/>
      <w:marTop w:val="0"/>
      <w:marBottom w:val="0"/>
      <w:divBdr>
        <w:top w:val="none" w:sz="0" w:space="0" w:color="auto"/>
        <w:left w:val="none" w:sz="0" w:space="0" w:color="auto"/>
        <w:bottom w:val="none" w:sz="0" w:space="0" w:color="auto"/>
        <w:right w:val="none" w:sz="0" w:space="0" w:color="auto"/>
      </w:divBdr>
    </w:div>
    <w:div w:id="714740937">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5">
          <w:marLeft w:val="0"/>
          <w:marRight w:val="0"/>
          <w:marTop w:val="0"/>
          <w:marBottom w:val="0"/>
          <w:divBdr>
            <w:top w:val="none" w:sz="0" w:space="0" w:color="auto"/>
            <w:left w:val="none" w:sz="0" w:space="0" w:color="auto"/>
            <w:bottom w:val="none" w:sz="0" w:space="0" w:color="auto"/>
            <w:right w:val="none" w:sz="0" w:space="0" w:color="auto"/>
          </w:divBdr>
        </w:div>
        <w:div w:id="268926474">
          <w:marLeft w:val="0"/>
          <w:marRight w:val="0"/>
          <w:marTop w:val="0"/>
          <w:marBottom w:val="0"/>
          <w:divBdr>
            <w:top w:val="none" w:sz="0" w:space="0" w:color="auto"/>
            <w:left w:val="none" w:sz="0" w:space="0" w:color="auto"/>
            <w:bottom w:val="none" w:sz="0" w:space="0" w:color="auto"/>
            <w:right w:val="none" w:sz="0" w:space="0" w:color="auto"/>
          </w:divBdr>
        </w:div>
        <w:div w:id="1818302386">
          <w:marLeft w:val="0"/>
          <w:marRight w:val="0"/>
          <w:marTop w:val="0"/>
          <w:marBottom w:val="0"/>
          <w:divBdr>
            <w:top w:val="none" w:sz="0" w:space="0" w:color="auto"/>
            <w:left w:val="none" w:sz="0" w:space="0" w:color="auto"/>
            <w:bottom w:val="none" w:sz="0" w:space="0" w:color="auto"/>
            <w:right w:val="none" w:sz="0" w:space="0" w:color="auto"/>
          </w:divBdr>
        </w:div>
        <w:div w:id="173880364">
          <w:marLeft w:val="0"/>
          <w:marRight w:val="0"/>
          <w:marTop w:val="0"/>
          <w:marBottom w:val="0"/>
          <w:divBdr>
            <w:top w:val="none" w:sz="0" w:space="0" w:color="auto"/>
            <w:left w:val="none" w:sz="0" w:space="0" w:color="auto"/>
            <w:bottom w:val="none" w:sz="0" w:space="0" w:color="auto"/>
            <w:right w:val="none" w:sz="0" w:space="0" w:color="auto"/>
          </w:divBdr>
        </w:div>
        <w:div w:id="153230494">
          <w:marLeft w:val="0"/>
          <w:marRight w:val="0"/>
          <w:marTop w:val="0"/>
          <w:marBottom w:val="0"/>
          <w:divBdr>
            <w:top w:val="none" w:sz="0" w:space="0" w:color="auto"/>
            <w:left w:val="none" w:sz="0" w:space="0" w:color="auto"/>
            <w:bottom w:val="none" w:sz="0" w:space="0" w:color="auto"/>
            <w:right w:val="none" w:sz="0" w:space="0" w:color="auto"/>
          </w:divBdr>
        </w:div>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 w:id="764620031">
      <w:bodyDiv w:val="1"/>
      <w:marLeft w:val="0"/>
      <w:marRight w:val="0"/>
      <w:marTop w:val="0"/>
      <w:marBottom w:val="0"/>
      <w:divBdr>
        <w:top w:val="none" w:sz="0" w:space="0" w:color="auto"/>
        <w:left w:val="none" w:sz="0" w:space="0" w:color="auto"/>
        <w:bottom w:val="none" w:sz="0" w:space="0" w:color="auto"/>
        <w:right w:val="none" w:sz="0" w:space="0" w:color="auto"/>
      </w:divBdr>
    </w:div>
    <w:div w:id="808669672">
      <w:bodyDiv w:val="1"/>
      <w:marLeft w:val="0"/>
      <w:marRight w:val="0"/>
      <w:marTop w:val="0"/>
      <w:marBottom w:val="0"/>
      <w:divBdr>
        <w:top w:val="none" w:sz="0" w:space="0" w:color="auto"/>
        <w:left w:val="none" w:sz="0" w:space="0" w:color="auto"/>
        <w:bottom w:val="none" w:sz="0" w:space="0" w:color="auto"/>
        <w:right w:val="none" w:sz="0" w:space="0" w:color="auto"/>
      </w:divBdr>
      <w:divsChild>
        <w:div w:id="1573084911">
          <w:marLeft w:val="0"/>
          <w:marRight w:val="0"/>
          <w:marTop w:val="0"/>
          <w:marBottom w:val="0"/>
          <w:divBdr>
            <w:top w:val="none" w:sz="0" w:space="0" w:color="auto"/>
            <w:left w:val="none" w:sz="0" w:space="0" w:color="auto"/>
            <w:bottom w:val="none" w:sz="0" w:space="0" w:color="auto"/>
            <w:right w:val="none" w:sz="0" w:space="0" w:color="auto"/>
          </w:divBdr>
        </w:div>
        <w:div w:id="585891981">
          <w:marLeft w:val="0"/>
          <w:marRight w:val="0"/>
          <w:marTop w:val="0"/>
          <w:marBottom w:val="0"/>
          <w:divBdr>
            <w:top w:val="none" w:sz="0" w:space="0" w:color="auto"/>
            <w:left w:val="none" w:sz="0" w:space="0" w:color="auto"/>
            <w:bottom w:val="none" w:sz="0" w:space="0" w:color="auto"/>
            <w:right w:val="none" w:sz="0" w:space="0" w:color="auto"/>
          </w:divBdr>
        </w:div>
      </w:divsChild>
    </w:div>
    <w:div w:id="829517540">
      <w:bodyDiv w:val="1"/>
      <w:marLeft w:val="0"/>
      <w:marRight w:val="0"/>
      <w:marTop w:val="0"/>
      <w:marBottom w:val="0"/>
      <w:divBdr>
        <w:top w:val="none" w:sz="0" w:space="0" w:color="auto"/>
        <w:left w:val="none" w:sz="0" w:space="0" w:color="auto"/>
        <w:bottom w:val="none" w:sz="0" w:space="0" w:color="auto"/>
        <w:right w:val="none" w:sz="0" w:space="0" w:color="auto"/>
      </w:divBdr>
      <w:divsChild>
        <w:div w:id="1161893394">
          <w:marLeft w:val="0"/>
          <w:marRight w:val="0"/>
          <w:marTop w:val="0"/>
          <w:marBottom w:val="0"/>
          <w:divBdr>
            <w:top w:val="none" w:sz="0" w:space="0" w:color="auto"/>
            <w:left w:val="none" w:sz="0" w:space="0" w:color="auto"/>
            <w:bottom w:val="none" w:sz="0" w:space="0" w:color="auto"/>
            <w:right w:val="none" w:sz="0" w:space="0" w:color="auto"/>
          </w:divBdr>
        </w:div>
        <w:div w:id="1033961819">
          <w:marLeft w:val="0"/>
          <w:marRight w:val="0"/>
          <w:marTop w:val="0"/>
          <w:marBottom w:val="0"/>
          <w:divBdr>
            <w:top w:val="none" w:sz="0" w:space="0" w:color="auto"/>
            <w:left w:val="none" w:sz="0" w:space="0" w:color="auto"/>
            <w:bottom w:val="none" w:sz="0" w:space="0" w:color="auto"/>
            <w:right w:val="none" w:sz="0" w:space="0" w:color="auto"/>
          </w:divBdr>
        </w:div>
        <w:div w:id="309138925">
          <w:marLeft w:val="0"/>
          <w:marRight w:val="0"/>
          <w:marTop w:val="0"/>
          <w:marBottom w:val="0"/>
          <w:divBdr>
            <w:top w:val="none" w:sz="0" w:space="0" w:color="auto"/>
            <w:left w:val="none" w:sz="0" w:space="0" w:color="auto"/>
            <w:bottom w:val="none" w:sz="0" w:space="0" w:color="auto"/>
            <w:right w:val="none" w:sz="0" w:space="0" w:color="auto"/>
          </w:divBdr>
        </w:div>
        <w:div w:id="930309858">
          <w:marLeft w:val="0"/>
          <w:marRight w:val="0"/>
          <w:marTop w:val="0"/>
          <w:marBottom w:val="0"/>
          <w:divBdr>
            <w:top w:val="none" w:sz="0" w:space="0" w:color="auto"/>
            <w:left w:val="none" w:sz="0" w:space="0" w:color="auto"/>
            <w:bottom w:val="none" w:sz="0" w:space="0" w:color="auto"/>
            <w:right w:val="none" w:sz="0" w:space="0" w:color="auto"/>
          </w:divBdr>
        </w:div>
        <w:div w:id="132676031">
          <w:marLeft w:val="0"/>
          <w:marRight w:val="0"/>
          <w:marTop w:val="0"/>
          <w:marBottom w:val="0"/>
          <w:divBdr>
            <w:top w:val="none" w:sz="0" w:space="0" w:color="auto"/>
            <w:left w:val="none" w:sz="0" w:space="0" w:color="auto"/>
            <w:bottom w:val="none" w:sz="0" w:space="0" w:color="auto"/>
            <w:right w:val="none" w:sz="0" w:space="0" w:color="auto"/>
          </w:divBdr>
        </w:div>
      </w:divsChild>
    </w:div>
    <w:div w:id="999652700">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522275713">
          <w:marLeft w:val="0"/>
          <w:marRight w:val="0"/>
          <w:marTop w:val="0"/>
          <w:marBottom w:val="0"/>
          <w:divBdr>
            <w:top w:val="none" w:sz="0" w:space="0" w:color="auto"/>
            <w:left w:val="none" w:sz="0" w:space="0" w:color="auto"/>
            <w:bottom w:val="none" w:sz="0" w:space="0" w:color="auto"/>
            <w:right w:val="none" w:sz="0" w:space="0" w:color="auto"/>
          </w:divBdr>
        </w:div>
        <w:div w:id="207114494">
          <w:marLeft w:val="0"/>
          <w:marRight w:val="0"/>
          <w:marTop w:val="0"/>
          <w:marBottom w:val="0"/>
          <w:divBdr>
            <w:top w:val="none" w:sz="0" w:space="0" w:color="auto"/>
            <w:left w:val="none" w:sz="0" w:space="0" w:color="auto"/>
            <w:bottom w:val="none" w:sz="0" w:space="0" w:color="auto"/>
            <w:right w:val="none" w:sz="0" w:space="0" w:color="auto"/>
          </w:divBdr>
        </w:div>
      </w:divsChild>
    </w:div>
    <w:div w:id="1046296766">
      <w:bodyDiv w:val="1"/>
      <w:marLeft w:val="0"/>
      <w:marRight w:val="0"/>
      <w:marTop w:val="0"/>
      <w:marBottom w:val="0"/>
      <w:divBdr>
        <w:top w:val="none" w:sz="0" w:space="0" w:color="auto"/>
        <w:left w:val="none" w:sz="0" w:space="0" w:color="auto"/>
        <w:bottom w:val="none" w:sz="0" w:space="0" w:color="auto"/>
        <w:right w:val="none" w:sz="0" w:space="0" w:color="auto"/>
      </w:divBdr>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
    <w:div w:id="1087963630">
      <w:bodyDiv w:val="1"/>
      <w:marLeft w:val="0"/>
      <w:marRight w:val="0"/>
      <w:marTop w:val="0"/>
      <w:marBottom w:val="0"/>
      <w:divBdr>
        <w:top w:val="none" w:sz="0" w:space="0" w:color="auto"/>
        <w:left w:val="none" w:sz="0" w:space="0" w:color="auto"/>
        <w:bottom w:val="none" w:sz="0" w:space="0" w:color="auto"/>
        <w:right w:val="none" w:sz="0" w:space="0" w:color="auto"/>
      </w:divBdr>
      <w:divsChild>
        <w:div w:id="988439877">
          <w:marLeft w:val="0"/>
          <w:marRight w:val="0"/>
          <w:marTop w:val="0"/>
          <w:marBottom w:val="0"/>
          <w:divBdr>
            <w:top w:val="none" w:sz="0" w:space="0" w:color="auto"/>
            <w:left w:val="none" w:sz="0" w:space="0" w:color="auto"/>
            <w:bottom w:val="none" w:sz="0" w:space="0" w:color="auto"/>
            <w:right w:val="none" w:sz="0" w:space="0" w:color="auto"/>
          </w:divBdr>
        </w:div>
        <w:div w:id="746465724">
          <w:marLeft w:val="0"/>
          <w:marRight w:val="0"/>
          <w:marTop w:val="0"/>
          <w:marBottom w:val="0"/>
          <w:divBdr>
            <w:top w:val="none" w:sz="0" w:space="0" w:color="auto"/>
            <w:left w:val="none" w:sz="0" w:space="0" w:color="auto"/>
            <w:bottom w:val="none" w:sz="0" w:space="0" w:color="auto"/>
            <w:right w:val="none" w:sz="0" w:space="0" w:color="auto"/>
          </w:divBdr>
        </w:div>
        <w:div w:id="598299429">
          <w:marLeft w:val="0"/>
          <w:marRight w:val="0"/>
          <w:marTop w:val="0"/>
          <w:marBottom w:val="0"/>
          <w:divBdr>
            <w:top w:val="none" w:sz="0" w:space="0" w:color="auto"/>
            <w:left w:val="none" w:sz="0" w:space="0" w:color="auto"/>
            <w:bottom w:val="none" w:sz="0" w:space="0" w:color="auto"/>
            <w:right w:val="none" w:sz="0" w:space="0" w:color="auto"/>
          </w:divBdr>
        </w:div>
      </w:divsChild>
    </w:div>
    <w:div w:id="1155879999">
      <w:bodyDiv w:val="1"/>
      <w:marLeft w:val="0"/>
      <w:marRight w:val="0"/>
      <w:marTop w:val="0"/>
      <w:marBottom w:val="0"/>
      <w:divBdr>
        <w:top w:val="none" w:sz="0" w:space="0" w:color="auto"/>
        <w:left w:val="none" w:sz="0" w:space="0" w:color="auto"/>
        <w:bottom w:val="none" w:sz="0" w:space="0" w:color="auto"/>
        <w:right w:val="none" w:sz="0" w:space="0" w:color="auto"/>
      </w:divBdr>
    </w:div>
    <w:div w:id="1223444166">
      <w:bodyDiv w:val="1"/>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
        <w:div w:id="630020966">
          <w:marLeft w:val="0"/>
          <w:marRight w:val="0"/>
          <w:marTop w:val="0"/>
          <w:marBottom w:val="0"/>
          <w:divBdr>
            <w:top w:val="none" w:sz="0" w:space="0" w:color="auto"/>
            <w:left w:val="none" w:sz="0" w:space="0" w:color="auto"/>
            <w:bottom w:val="none" w:sz="0" w:space="0" w:color="auto"/>
            <w:right w:val="none" w:sz="0" w:space="0" w:color="auto"/>
          </w:divBdr>
        </w:div>
        <w:div w:id="1833255590">
          <w:marLeft w:val="0"/>
          <w:marRight w:val="0"/>
          <w:marTop w:val="0"/>
          <w:marBottom w:val="0"/>
          <w:divBdr>
            <w:top w:val="none" w:sz="0" w:space="0" w:color="auto"/>
            <w:left w:val="none" w:sz="0" w:space="0" w:color="auto"/>
            <w:bottom w:val="none" w:sz="0" w:space="0" w:color="auto"/>
            <w:right w:val="none" w:sz="0" w:space="0" w:color="auto"/>
          </w:divBdr>
        </w:div>
        <w:div w:id="1969779821">
          <w:marLeft w:val="0"/>
          <w:marRight w:val="0"/>
          <w:marTop w:val="0"/>
          <w:marBottom w:val="0"/>
          <w:divBdr>
            <w:top w:val="none" w:sz="0" w:space="0" w:color="auto"/>
            <w:left w:val="none" w:sz="0" w:space="0" w:color="auto"/>
            <w:bottom w:val="none" w:sz="0" w:space="0" w:color="auto"/>
            <w:right w:val="none" w:sz="0" w:space="0" w:color="auto"/>
          </w:divBdr>
        </w:div>
        <w:div w:id="461466485">
          <w:marLeft w:val="0"/>
          <w:marRight w:val="0"/>
          <w:marTop w:val="0"/>
          <w:marBottom w:val="0"/>
          <w:divBdr>
            <w:top w:val="none" w:sz="0" w:space="0" w:color="auto"/>
            <w:left w:val="none" w:sz="0" w:space="0" w:color="auto"/>
            <w:bottom w:val="none" w:sz="0" w:space="0" w:color="auto"/>
            <w:right w:val="none" w:sz="0" w:space="0" w:color="auto"/>
          </w:divBdr>
        </w:div>
        <w:div w:id="195586741">
          <w:marLeft w:val="0"/>
          <w:marRight w:val="0"/>
          <w:marTop w:val="0"/>
          <w:marBottom w:val="0"/>
          <w:divBdr>
            <w:top w:val="none" w:sz="0" w:space="0" w:color="auto"/>
            <w:left w:val="none" w:sz="0" w:space="0" w:color="auto"/>
            <w:bottom w:val="none" w:sz="0" w:space="0" w:color="auto"/>
            <w:right w:val="none" w:sz="0" w:space="0" w:color="auto"/>
          </w:divBdr>
        </w:div>
      </w:divsChild>
    </w:div>
    <w:div w:id="1337075067">
      <w:bodyDiv w:val="1"/>
      <w:marLeft w:val="0"/>
      <w:marRight w:val="0"/>
      <w:marTop w:val="0"/>
      <w:marBottom w:val="0"/>
      <w:divBdr>
        <w:top w:val="none" w:sz="0" w:space="0" w:color="auto"/>
        <w:left w:val="none" w:sz="0" w:space="0" w:color="auto"/>
        <w:bottom w:val="none" w:sz="0" w:space="0" w:color="auto"/>
        <w:right w:val="none" w:sz="0" w:space="0" w:color="auto"/>
      </w:divBdr>
      <w:divsChild>
        <w:div w:id="695277655">
          <w:marLeft w:val="0"/>
          <w:marRight w:val="0"/>
          <w:marTop w:val="0"/>
          <w:marBottom w:val="0"/>
          <w:divBdr>
            <w:top w:val="none" w:sz="0" w:space="0" w:color="auto"/>
            <w:left w:val="none" w:sz="0" w:space="0" w:color="auto"/>
            <w:bottom w:val="none" w:sz="0" w:space="0" w:color="auto"/>
            <w:right w:val="none" w:sz="0" w:space="0" w:color="auto"/>
          </w:divBdr>
        </w:div>
        <w:div w:id="1144346747">
          <w:marLeft w:val="0"/>
          <w:marRight w:val="0"/>
          <w:marTop w:val="0"/>
          <w:marBottom w:val="0"/>
          <w:divBdr>
            <w:top w:val="none" w:sz="0" w:space="0" w:color="auto"/>
            <w:left w:val="none" w:sz="0" w:space="0" w:color="auto"/>
            <w:bottom w:val="none" w:sz="0" w:space="0" w:color="auto"/>
            <w:right w:val="none" w:sz="0" w:space="0" w:color="auto"/>
          </w:divBdr>
        </w:div>
        <w:div w:id="289631837">
          <w:marLeft w:val="0"/>
          <w:marRight w:val="0"/>
          <w:marTop w:val="0"/>
          <w:marBottom w:val="0"/>
          <w:divBdr>
            <w:top w:val="none" w:sz="0" w:space="0" w:color="auto"/>
            <w:left w:val="none" w:sz="0" w:space="0" w:color="auto"/>
            <w:bottom w:val="none" w:sz="0" w:space="0" w:color="auto"/>
            <w:right w:val="none" w:sz="0" w:space="0" w:color="auto"/>
          </w:divBdr>
        </w:div>
        <w:div w:id="109278316">
          <w:marLeft w:val="0"/>
          <w:marRight w:val="0"/>
          <w:marTop w:val="0"/>
          <w:marBottom w:val="0"/>
          <w:divBdr>
            <w:top w:val="none" w:sz="0" w:space="0" w:color="auto"/>
            <w:left w:val="none" w:sz="0" w:space="0" w:color="auto"/>
            <w:bottom w:val="none" w:sz="0" w:space="0" w:color="auto"/>
            <w:right w:val="none" w:sz="0" w:space="0" w:color="auto"/>
          </w:divBdr>
        </w:div>
        <w:div w:id="138160446">
          <w:marLeft w:val="0"/>
          <w:marRight w:val="0"/>
          <w:marTop w:val="0"/>
          <w:marBottom w:val="0"/>
          <w:divBdr>
            <w:top w:val="none" w:sz="0" w:space="0" w:color="auto"/>
            <w:left w:val="none" w:sz="0" w:space="0" w:color="auto"/>
            <w:bottom w:val="none" w:sz="0" w:space="0" w:color="auto"/>
            <w:right w:val="none" w:sz="0" w:space="0" w:color="auto"/>
          </w:divBdr>
        </w:div>
      </w:divsChild>
    </w:div>
    <w:div w:id="1432243967">
      <w:bodyDiv w:val="1"/>
      <w:marLeft w:val="0"/>
      <w:marRight w:val="0"/>
      <w:marTop w:val="0"/>
      <w:marBottom w:val="0"/>
      <w:divBdr>
        <w:top w:val="none" w:sz="0" w:space="0" w:color="auto"/>
        <w:left w:val="none" w:sz="0" w:space="0" w:color="auto"/>
        <w:bottom w:val="none" w:sz="0" w:space="0" w:color="auto"/>
        <w:right w:val="none" w:sz="0" w:space="0" w:color="auto"/>
      </w:divBdr>
    </w:div>
    <w:div w:id="1619800570">
      <w:bodyDiv w:val="1"/>
      <w:marLeft w:val="0"/>
      <w:marRight w:val="0"/>
      <w:marTop w:val="0"/>
      <w:marBottom w:val="0"/>
      <w:divBdr>
        <w:top w:val="none" w:sz="0" w:space="0" w:color="auto"/>
        <w:left w:val="none" w:sz="0" w:space="0" w:color="auto"/>
        <w:bottom w:val="none" w:sz="0" w:space="0" w:color="auto"/>
        <w:right w:val="none" w:sz="0" w:space="0" w:color="auto"/>
      </w:divBdr>
    </w:div>
    <w:div w:id="1660500081">
      <w:bodyDiv w:val="1"/>
      <w:marLeft w:val="0"/>
      <w:marRight w:val="0"/>
      <w:marTop w:val="0"/>
      <w:marBottom w:val="0"/>
      <w:divBdr>
        <w:top w:val="none" w:sz="0" w:space="0" w:color="auto"/>
        <w:left w:val="none" w:sz="0" w:space="0" w:color="auto"/>
        <w:bottom w:val="none" w:sz="0" w:space="0" w:color="auto"/>
        <w:right w:val="none" w:sz="0" w:space="0" w:color="auto"/>
      </w:divBdr>
    </w:div>
    <w:div w:id="1696151839">
      <w:bodyDiv w:val="1"/>
      <w:marLeft w:val="0"/>
      <w:marRight w:val="0"/>
      <w:marTop w:val="0"/>
      <w:marBottom w:val="0"/>
      <w:divBdr>
        <w:top w:val="none" w:sz="0" w:space="0" w:color="auto"/>
        <w:left w:val="none" w:sz="0" w:space="0" w:color="auto"/>
        <w:bottom w:val="none" w:sz="0" w:space="0" w:color="auto"/>
        <w:right w:val="none" w:sz="0" w:space="0" w:color="auto"/>
      </w:divBdr>
      <w:divsChild>
        <w:div w:id="201137350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 w:id="1537038048">
          <w:marLeft w:val="0"/>
          <w:marRight w:val="0"/>
          <w:marTop w:val="0"/>
          <w:marBottom w:val="0"/>
          <w:divBdr>
            <w:top w:val="none" w:sz="0" w:space="0" w:color="auto"/>
            <w:left w:val="none" w:sz="0" w:space="0" w:color="auto"/>
            <w:bottom w:val="none" w:sz="0" w:space="0" w:color="auto"/>
            <w:right w:val="none" w:sz="0" w:space="0" w:color="auto"/>
          </w:divBdr>
        </w:div>
      </w:divsChild>
    </w:div>
    <w:div w:id="1722245993">
      <w:bodyDiv w:val="1"/>
      <w:marLeft w:val="0"/>
      <w:marRight w:val="0"/>
      <w:marTop w:val="0"/>
      <w:marBottom w:val="0"/>
      <w:divBdr>
        <w:top w:val="none" w:sz="0" w:space="0" w:color="auto"/>
        <w:left w:val="none" w:sz="0" w:space="0" w:color="auto"/>
        <w:bottom w:val="none" w:sz="0" w:space="0" w:color="auto"/>
        <w:right w:val="none" w:sz="0" w:space="0" w:color="auto"/>
      </w:divBdr>
      <w:divsChild>
        <w:div w:id="887299606">
          <w:marLeft w:val="0"/>
          <w:marRight w:val="0"/>
          <w:marTop w:val="0"/>
          <w:marBottom w:val="0"/>
          <w:divBdr>
            <w:top w:val="none" w:sz="0" w:space="0" w:color="auto"/>
            <w:left w:val="none" w:sz="0" w:space="0" w:color="auto"/>
            <w:bottom w:val="none" w:sz="0" w:space="0" w:color="auto"/>
            <w:right w:val="none" w:sz="0" w:space="0" w:color="auto"/>
          </w:divBdr>
        </w:div>
        <w:div w:id="955715718">
          <w:marLeft w:val="0"/>
          <w:marRight w:val="0"/>
          <w:marTop w:val="0"/>
          <w:marBottom w:val="0"/>
          <w:divBdr>
            <w:top w:val="none" w:sz="0" w:space="0" w:color="auto"/>
            <w:left w:val="none" w:sz="0" w:space="0" w:color="auto"/>
            <w:bottom w:val="none" w:sz="0" w:space="0" w:color="auto"/>
            <w:right w:val="none" w:sz="0" w:space="0" w:color="auto"/>
          </w:divBdr>
        </w:div>
        <w:div w:id="1866628838">
          <w:marLeft w:val="0"/>
          <w:marRight w:val="0"/>
          <w:marTop w:val="0"/>
          <w:marBottom w:val="0"/>
          <w:divBdr>
            <w:top w:val="none" w:sz="0" w:space="0" w:color="auto"/>
            <w:left w:val="none" w:sz="0" w:space="0" w:color="auto"/>
            <w:bottom w:val="none" w:sz="0" w:space="0" w:color="auto"/>
            <w:right w:val="none" w:sz="0" w:space="0" w:color="auto"/>
          </w:divBdr>
        </w:div>
      </w:divsChild>
    </w:div>
    <w:div w:id="18334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845927">
          <w:marLeft w:val="0"/>
          <w:marRight w:val="0"/>
          <w:marTop w:val="0"/>
          <w:marBottom w:val="0"/>
          <w:divBdr>
            <w:top w:val="none" w:sz="0" w:space="0" w:color="auto"/>
            <w:left w:val="none" w:sz="0" w:space="0" w:color="auto"/>
            <w:bottom w:val="none" w:sz="0" w:space="0" w:color="auto"/>
            <w:right w:val="none" w:sz="0" w:space="0" w:color="auto"/>
          </w:divBdr>
        </w:div>
        <w:div w:id="981077870">
          <w:marLeft w:val="0"/>
          <w:marRight w:val="0"/>
          <w:marTop w:val="0"/>
          <w:marBottom w:val="0"/>
          <w:divBdr>
            <w:top w:val="none" w:sz="0" w:space="0" w:color="auto"/>
            <w:left w:val="none" w:sz="0" w:space="0" w:color="auto"/>
            <w:bottom w:val="none" w:sz="0" w:space="0" w:color="auto"/>
            <w:right w:val="none" w:sz="0" w:space="0" w:color="auto"/>
          </w:divBdr>
        </w:div>
      </w:divsChild>
    </w:div>
    <w:div w:id="1904218427">
      <w:bodyDiv w:val="1"/>
      <w:marLeft w:val="0"/>
      <w:marRight w:val="0"/>
      <w:marTop w:val="0"/>
      <w:marBottom w:val="0"/>
      <w:divBdr>
        <w:top w:val="none" w:sz="0" w:space="0" w:color="auto"/>
        <w:left w:val="none" w:sz="0" w:space="0" w:color="auto"/>
        <w:bottom w:val="none" w:sz="0" w:space="0" w:color="auto"/>
        <w:right w:val="none" w:sz="0" w:space="0" w:color="auto"/>
      </w:divBdr>
      <w:divsChild>
        <w:div w:id="1479153054">
          <w:marLeft w:val="0"/>
          <w:marRight w:val="0"/>
          <w:marTop w:val="0"/>
          <w:marBottom w:val="0"/>
          <w:divBdr>
            <w:top w:val="none" w:sz="0" w:space="0" w:color="auto"/>
            <w:left w:val="none" w:sz="0" w:space="0" w:color="auto"/>
            <w:bottom w:val="none" w:sz="0" w:space="0" w:color="auto"/>
            <w:right w:val="none" w:sz="0" w:space="0" w:color="auto"/>
          </w:divBdr>
        </w:div>
        <w:div w:id="1323463481">
          <w:marLeft w:val="0"/>
          <w:marRight w:val="0"/>
          <w:marTop w:val="0"/>
          <w:marBottom w:val="0"/>
          <w:divBdr>
            <w:top w:val="none" w:sz="0" w:space="0" w:color="auto"/>
            <w:left w:val="none" w:sz="0" w:space="0" w:color="auto"/>
            <w:bottom w:val="none" w:sz="0" w:space="0" w:color="auto"/>
            <w:right w:val="none" w:sz="0" w:space="0" w:color="auto"/>
          </w:divBdr>
        </w:div>
        <w:div w:id="69163406">
          <w:marLeft w:val="0"/>
          <w:marRight w:val="0"/>
          <w:marTop w:val="0"/>
          <w:marBottom w:val="0"/>
          <w:divBdr>
            <w:top w:val="none" w:sz="0" w:space="0" w:color="auto"/>
            <w:left w:val="none" w:sz="0" w:space="0" w:color="auto"/>
            <w:bottom w:val="none" w:sz="0" w:space="0" w:color="auto"/>
            <w:right w:val="none" w:sz="0" w:space="0" w:color="auto"/>
          </w:divBdr>
        </w:div>
        <w:div w:id="1341617023">
          <w:marLeft w:val="0"/>
          <w:marRight w:val="0"/>
          <w:marTop w:val="0"/>
          <w:marBottom w:val="0"/>
          <w:divBdr>
            <w:top w:val="none" w:sz="0" w:space="0" w:color="auto"/>
            <w:left w:val="none" w:sz="0" w:space="0" w:color="auto"/>
            <w:bottom w:val="none" w:sz="0" w:space="0" w:color="auto"/>
            <w:right w:val="none" w:sz="0" w:space="0" w:color="auto"/>
          </w:divBdr>
        </w:div>
        <w:div w:id="1924483037">
          <w:marLeft w:val="0"/>
          <w:marRight w:val="0"/>
          <w:marTop w:val="0"/>
          <w:marBottom w:val="0"/>
          <w:divBdr>
            <w:top w:val="none" w:sz="0" w:space="0" w:color="auto"/>
            <w:left w:val="none" w:sz="0" w:space="0" w:color="auto"/>
            <w:bottom w:val="none" w:sz="0" w:space="0" w:color="auto"/>
            <w:right w:val="none" w:sz="0" w:space="0" w:color="auto"/>
          </w:divBdr>
        </w:div>
        <w:div w:id="82261939">
          <w:marLeft w:val="0"/>
          <w:marRight w:val="0"/>
          <w:marTop w:val="0"/>
          <w:marBottom w:val="0"/>
          <w:divBdr>
            <w:top w:val="none" w:sz="0" w:space="0" w:color="auto"/>
            <w:left w:val="none" w:sz="0" w:space="0" w:color="auto"/>
            <w:bottom w:val="none" w:sz="0" w:space="0" w:color="auto"/>
            <w:right w:val="none" w:sz="0" w:space="0" w:color="auto"/>
          </w:divBdr>
        </w:div>
        <w:div w:id="1673292593">
          <w:marLeft w:val="0"/>
          <w:marRight w:val="0"/>
          <w:marTop w:val="0"/>
          <w:marBottom w:val="0"/>
          <w:divBdr>
            <w:top w:val="none" w:sz="0" w:space="0" w:color="auto"/>
            <w:left w:val="none" w:sz="0" w:space="0" w:color="auto"/>
            <w:bottom w:val="none" w:sz="0" w:space="0" w:color="auto"/>
            <w:right w:val="none" w:sz="0" w:space="0" w:color="auto"/>
          </w:divBdr>
        </w:div>
        <w:div w:id="1699357606">
          <w:marLeft w:val="0"/>
          <w:marRight w:val="0"/>
          <w:marTop w:val="0"/>
          <w:marBottom w:val="0"/>
          <w:divBdr>
            <w:top w:val="none" w:sz="0" w:space="0" w:color="auto"/>
            <w:left w:val="none" w:sz="0" w:space="0" w:color="auto"/>
            <w:bottom w:val="none" w:sz="0" w:space="0" w:color="auto"/>
            <w:right w:val="none" w:sz="0" w:space="0" w:color="auto"/>
          </w:divBdr>
        </w:div>
        <w:div w:id="61887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paarea6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istrict14.info" TargetMode="External"/><Relationship Id="rId4" Type="http://schemas.microsoft.com/office/2007/relationships/stylesWithEffects" Target="stylesWithEffects.xml"/><Relationship Id="rId9" Type="http://schemas.openxmlformats.org/officeDocument/2006/relationships/hyperlink" Target="http://www.district14.info/d14even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56C0-5ADC-4285-98D1-60D64F4E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chadu</dc:creator>
  <cp:lastModifiedBy>chadu</cp:lastModifiedBy>
  <cp:revision>4</cp:revision>
  <cp:lastPrinted>2016-12-02T04:59:00Z</cp:lastPrinted>
  <dcterms:created xsi:type="dcterms:W3CDTF">2017-02-16T03:16:00Z</dcterms:created>
  <dcterms:modified xsi:type="dcterms:W3CDTF">2017-02-16T03:20:00Z</dcterms:modified>
</cp:coreProperties>
</file>