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610" w:rsidRDefault="00E11DDC" w:rsidP="008A5B44">
      <w:pPr>
        <w:pStyle w:val="Title"/>
        <w:spacing w:after="120"/>
        <w:rPr>
          <w:sz w:val="36"/>
          <w:szCs w:val="36"/>
        </w:rPr>
      </w:pPr>
      <w:r w:rsidRPr="00181E15">
        <w:rPr>
          <w:sz w:val="36"/>
          <w:szCs w:val="36"/>
        </w:rPr>
        <w:t xml:space="preserve">District 14 </w:t>
      </w:r>
      <w:r w:rsidR="002257FA">
        <w:rPr>
          <w:sz w:val="36"/>
          <w:szCs w:val="36"/>
        </w:rPr>
        <w:t>June</w:t>
      </w:r>
      <w:r w:rsidR="00330F34">
        <w:rPr>
          <w:sz w:val="36"/>
          <w:szCs w:val="36"/>
        </w:rPr>
        <w:t xml:space="preserve"> 2017 Minutes</w:t>
      </w:r>
      <w:r w:rsidR="002130D4">
        <w:rPr>
          <w:sz w:val="36"/>
          <w:szCs w:val="36"/>
        </w:rPr>
        <w:t xml:space="preserve"> – June 7, 2017</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574"/>
        <w:gridCol w:w="2574"/>
        <w:gridCol w:w="2574"/>
        <w:gridCol w:w="2574"/>
      </w:tblGrid>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John H, DCM</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Chad U, Secretary</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Malcolm B, Treasurer</w:t>
            </w: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Asa W, CPC-PI</w:t>
            </w:r>
          </w:p>
        </w:tc>
      </w:tr>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Debbie E, Alt DCM</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 xml:space="preserve">Michelle M, </w:t>
            </w:r>
            <w:r w:rsidRPr="00433A98">
              <w:rPr>
                <w:i/>
                <w:sz w:val="20"/>
                <w:szCs w:val="20"/>
              </w:rPr>
              <w:br/>
              <w:t>Alt Secretary</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 xml:space="preserve">Linda B, </w:t>
            </w:r>
            <w:r w:rsidRPr="00433A98">
              <w:rPr>
                <w:i/>
                <w:sz w:val="20"/>
                <w:szCs w:val="20"/>
              </w:rPr>
              <w:br/>
              <w:t>Alt CPC-PI</w:t>
            </w:r>
          </w:p>
        </w:tc>
      </w:tr>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Corey C, Corrections</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Shelley S, Grapevine</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Travis K, Literature</w:t>
            </w: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Dani M, Treatment</w:t>
            </w:r>
          </w:p>
        </w:tc>
      </w:tr>
      <w:tr w:rsidR="008D453C" w:rsidRPr="00BD50B8" w:rsidTr="002B7B05">
        <w:trPr>
          <w:jc w:val="center"/>
        </w:trPr>
        <w:tc>
          <w:tcPr>
            <w:tcW w:w="10296" w:type="dxa"/>
            <w:gridSpan w:val="4"/>
            <w:tcBorders>
              <w:top w:val="single" w:sz="4" w:space="0" w:color="auto"/>
              <w:bottom w:val="single" w:sz="4" w:space="0" w:color="auto"/>
            </w:tcBorders>
            <w:vAlign w:val="center"/>
          </w:tcPr>
          <w:p w:rsidR="008D453C" w:rsidRPr="00433A98" w:rsidRDefault="008D453C" w:rsidP="00433A98">
            <w:pPr>
              <w:spacing w:after="120"/>
              <w:jc w:val="center"/>
              <w:rPr>
                <w:sz w:val="20"/>
                <w:szCs w:val="20"/>
              </w:rPr>
            </w:pPr>
            <w:r w:rsidRPr="00433A98">
              <w:rPr>
                <w:sz w:val="20"/>
                <w:szCs w:val="20"/>
              </w:rPr>
              <w:t xml:space="preserve">District 14 meetings are the first WED of each month, 6:30 pm, downstairs @ </w:t>
            </w:r>
            <w:r w:rsidR="00433A98">
              <w:rPr>
                <w:sz w:val="20"/>
                <w:szCs w:val="20"/>
              </w:rPr>
              <w:br/>
            </w:r>
            <w:r w:rsidRPr="00433A98">
              <w:rPr>
                <w:i/>
                <w:sz w:val="20"/>
                <w:szCs w:val="20"/>
              </w:rPr>
              <w:t>Harmony House Café</w:t>
            </w:r>
            <w:r w:rsidRPr="00433A98">
              <w:rPr>
                <w:sz w:val="20"/>
                <w:szCs w:val="20"/>
              </w:rPr>
              <w:t>, 47 N. Main Street, Washington.</w:t>
            </w:r>
          </w:p>
          <w:p w:rsidR="008D453C" w:rsidRPr="00433A98" w:rsidRDefault="008D453C" w:rsidP="00433A98">
            <w:pPr>
              <w:spacing w:after="120"/>
              <w:jc w:val="center"/>
              <w:rPr>
                <w:b/>
                <w:sz w:val="20"/>
                <w:szCs w:val="20"/>
              </w:rPr>
            </w:pPr>
            <w:r w:rsidRPr="00433A98">
              <w:rPr>
                <w:b/>
                <w:i/>
                <w:sz w:val="20"/>
                <w:szCs w:val="20"/>
              </w:rPr>
              <w:t>District 14 Events</w:t>
            </w:r>
            <w:r w:rsidRPr="00433A98">
              <w:rPr>
                <w:i/>
                <w:sz w:val="20"/>
                <w:szCs w:val="20"/>
              </w:rPr>
              <w:t xml:space="preserve"> </w:t>
            </w:r>
            <w:r w:rsidRPr="00433A98">
              <w:rPr>
                <w:sz w:val="20"/>
                <w:szCs w:val="20"/>
              </w:rPr>
              <w:t xml:space="preserve">available at: </w:t>
            </w:r>
            <w:hyperlink r:id="rId8" w:history="1">
              <w:r w:rsidRPr="00433A98">
                <w:rPr>
                  <w:rStyle w:val="Hyperlink"/>
                  <w:b/>
                  <w:sz w:val="20"/>
                  <w:szCs w:val="20"/>
                </w:rPr>
                <w:t>http://www.district14.info/d14events.htm</w:t>
              </w:r>
            </w:hyperlink>
          </w:p>
          <w:p w:rsidR="008D453C" w:rsidRPr="00433A98" w:rsidRDefault="008D453C" w:rsidP="00433A98">
            <w:pPr>
              <w:spacing w:after="120"/>
              <w:jc w:val="center"/>
              <w:rPr>
                <w:b/>
                <w:sz w:val="20"/>
                <w:szCs w:val="20"/>
              </w:rPr>
            </w:pPr>
            <w:r w:rsidRPr="00433A98">
              <w:rPr>
                <w:b/>
                <w:i/>
                <w:sz w:val="20"/>
                <w:szCs w:val="20"/>
              </w:rPr>
              <w:t>District 14 GSR Handbook</w:t>
            </w:r>
            <w:r w:rsidRPr="00433A98">
              <w:rPr>
                <w:i/>
                <w:sz w:val="20"/>
                <w:szCs w:val="20"/>
              </w:rPr>
              <w:t xml:space="preserve"> </w:t>
            </w:r>
            <w:r w:rsidRPr="00433A98">
              <w:rPr>
                <w:sz w:val="20"/>
                <w:szCs w:val="20"/>
              </w:rPr>
              <w:t xml:space="preserve">PDF available at: </w:t>
            </w:r>
            <w:hyperlink r:id="rId9" w:history="1">
              <w:r w:rsidRPr="00433A98">
                <w:rPr>
                  <w:rStyle w:val="Hyperlink"/>
                  <w:b/>
                  <w:sz w:val="20"/>
                  <w:szCs w:val="20"/>
                </w:rPr>
                <w:t>http://www.district14.info</w:t>
              </w:r>
            </w:hyperlink>
          </w:p>
          <w:p w:rsidR="008D453C" w:rsidRPr="00433A98" w:rsidRDefault="008D453C" w:rsidP="00433A98">
            <w:pPr>
              <w:spacing w:after="120"/>
              <w:jc w:val="center"/>
              <w:rPr>
                <w:color w:val="000000"/>
                <w:sz w:val="20"/>
                <w:szCs w:val="20"/>
              </w:rPr>
            </w:pPr>
            <w:r w:rsidRPr="007A5920">
              <w:rPr>
                <w:b/>
                <w:i/>
                <w:sz w:val="20"/>
                <w:szCs w:val="20"/>
              </w:rPr>
              <w:t>Send group contributions to</w:t>
            </w:r>
            <w:r w:rsidRPr="00433A98">
              <w:rPr>
                <w:sz w:val="20"/>
                <w:szCs w:val="20"/>
              </w:rPr>
              <w:t>:</w:t>
            </w:r>
            <w:r w:rsidR="00757D74" w:rsidRPr="00433A98">
              <w:rPr>
                <w:sz w:val="20"/>
                <w:szCs w:val="20"/>
              </w:rPr>
              <w:t xml:space="preserve"> </w:t>
            </w:r>
            <w:r w:rsidRPr="007A5920">
              <w:rPr>
                <w:i/>
                <w:color w:val="000000"/>
                <w:sz w:val="20"/>
                <w:szCs w:val="20"/>
              </w:rPr>
              <w:t>District 14 Treasurer</w:t>
            </w:r>
            <w:r w:rsidRPr="00433A98">
              <w:rPr>
                <w:color w:val="000000"/>
                <w:sz w:val="20"/>
                <w:szCs w:val="20"/>
              </w:rPr>
              <w:t xml:space="preserve">, 104 River Road, </w:t>
            </w:r>
            <w:proofErr w:type="spellStart"/>
            <w:r w:rsidRPr="00433A98">
              <w:rPr>
                <w:color w:val="000000"/>
                <w:sz w:val="20"/>
                <w:szCs w:val="20"/>
              </w:rPr>
              <w:t>Rices</w:t>
            </w:r>
            <w:proofErr w:type="spellEnd"/>
            <w:r w:rsidRPr="00433A98">
              <w:rPr>
                <w:color w:val="000000"/>
                <w:sz w:val="20"/>
                <w:szCs w:val="20"/>
              </w:rPr>
              <w:t xml:space="preserve"> Landing, PA 15357</w:t>
            </w:r>
          </w:p>
          <w:p w:rsidR="008D453C" w:rsidRPr="00BD50B8" w:rsidRDefault="008D453C" w:rsidP="002B7B05">
            <w:pPr>
              <w:ind w:left="720"/>
              <w:jc w:val="right"/>
              <w:rPr>
                <w:sz w:val="12"/>
                <w:szCs w:val="12"/>
              </w:rPr>
            </w:pPr>
          </w:p>
        </w:tc>
      </w:tr>
    </w:tbl>
    <w:p w:rsidR="00E923FF" w:rsidRDefault="00E923FF" w:rsidP="00443410">
      <w:pPr>
        <w:pStyle w:val="Heading4"/>
      </w:pPr>
      <w:r>
        <w:t>Groups Represented</w:t>
      </w:r>
    </w:p>
    <w:p w:rsidR="00E923FF" w:rsidRPr="00443410" w:rsidRDefault="002130D4" w:rsidP="00330F34">
      <w:pPr>
        <w:rPr>
          <w:rFonts w:asciiTheme="minorHAnsi" w:hAnsiTheme="minorHAnsi"/>
          <w:sz w:val="20"/>
          <w:szCs w:val="20"/>
        </w:rPr>
      </w:pPr>
      <w:r>
        <w:rPr>
          <w:rFonts w:asciiTheme="minorHAnsi" w:hAnsiTheme="minorHAnsi"/>
          <w:sz w:val="20"/>
          <w:szCs w:val="20"/>
        </w:rPr>
        <w:t xml:space="preserve">AA Literature on Main, </w:t>
      </w:r>
      <w:r w:rsidR="00F240C1">
        <w:rPr>
          <w:rFonts w:asciiTheme="minorHAnsi" w:hAnsiTheme="minorHAnsi"/>
          <w:sz w:val="20"/>
          <w:szCs w:val="20"/>
        </w:rPr>
        <w:t xml:space="preserve">Camel Meeting, Canonsburg As Bill Sees It, </w:t>
      </w:r>
      <w:r w:rsidR="00443410" w:rsidRPr="00443410">
        <w:rPr>
          <w:rFonts w:asciiTheme="minorHAnsi" w:hAnsiTheme="minorHAnsi"/>
          <w:sz w:val="20"/>
          <w:szCs w:val="20"/>
        </w:rPr>
        <w:t xml:space="preserve">Canonsburg Big Book Study, </w:t>
      </w:r>
      <w:r>
        <w:rPr>
          <w:rFonts w:asciiTheme="minorHAnsi" w:hAnsiTheme="minorHAnsi"/>
          <w:sz w:val="20"/>
          <w:szCs w:val="20"/>
        </w:rPr>
        <w:t xml:space="preserve">Crossroads, </w:t>
      </w:r>
      <w:r w:rsidR="00443410" w:rsidRPr="00443410">
        <w:rPr>
          <w:rFonts w:asciiTheme="minorHAnsi" w:hAnsiTheme="minorHAnsi"/>
          <w:sz w:val="20"/>
          <w:szCs w:val="20"/>
        </w:rPr>
        <w:t xml:space="preserve">Good Orderly Direction, Hill 12&amp;12, </w:t>
      </w:r>
      <w:r w:rsidR="004B2344">
        <w:rPr>
          <w:rFonts w:asciiTheme="minorHAnsi" w:hAnsiTheme="minorHAnsi"/>
          <w:sz w:val="20"/>
          <w:szCs w:val="20"/>
        </w:rPr>
        <w:t xml:space="preserve">How We Feel Today, </w:t>
      </w:r>
      <w:r w:rsidR="00443410" w:rsidRPr="00443410">
        <w:rPr>
          <w:rFonts w:asciiTheme="minorHAnsi" w:hAnsiTheme="minorHAnsi"/>
          <w:sz w:val="20"/>
          <w:szCs w:val="20"/>
        </w:rPr>
        <w:t xml:space="preserve">Made It </w:t>
      </w:r>
      <w:proofErr w:type="spellStart"/>
      <w:r w:rsidR="00443410" w:rsidRPr="00443410">
        <w:rPr>
          <w:rFonts w:asciiTheme="minorHAnsi" w:hAnsiTheme="minorHAnsi"/>
          <w:sz w:val="20"/>
          <w:szCs w:val="20"/>
        </w:rPr>
        <w:t>Til</w:t>
      </w:r>
      <w:proofErr w:type="spellEnd"/>
      <w:r w:rsidR="00443410" w:rsidRPr="00443410">
        <w:rPr>
          <w:rFonts w:asciiTheme="minorHAnsi" w:hAnsiTheme="minorHAnsi"/>
          <w:sz w:val="20"/>
          <w:szCs w:val="20"/>
        </w:rPr>
        <w:t xml:space="preserve"> Noon, </w:t>
      </w:r>
      <w:r w:rsidR="00F240C1">
        <w:rPr>
          <w:rFonts w:asciiTheme="minorHAnsi" w:hAnsiTheme="minorHAnsi"/>
          <w:sz w:val="20"/>
          <w:szCs w:val="20"/>
        </w:rPr>
        <w:t xml:space="preserve">McMurray Women’s As Bill Sees It, </w:t>
      </w:r>
      <w:r w:rsidR="00443410" w:rsidRPr="00443410">
        <w:rPr>
          <w:rFonts w:asciiTheme="minorHAnsi" w:hAnsiTheme="minorHAnsi"/>
          <w:sz w:val="20"/>
          <w:szCs w:val="20"/>
        </w:rPr>
        <w:t>Renewal Group, Sunday Morning Early Birds</w:t>
      </w:r>
      <w:r w:rsidR="00F240C1">
        <w:rPr>
          <w:rFonts w:asciiTheme="minorHAnsi" w:hAnsiTheme="minorHAnsi"/>
          <w:sz w:val="20"/>
          <w:szCs w:val="20"/>
        </w:rPr>
        <w:t xml:space="preserve">, The First 164, </w:t>
      </w:r>
      <w:r w:rsidR="004B2344">
        <w:rPr>
          <w:rFonts w:asciiTheme="minorHAnsi" w:hAnsiTheme="minorHAnsi"/>
          <w:sz w:val="20"/>
          <w:szCs w:val="20"/>
        </w:rPr>
        <w:t xml:space="preserve">Thursday Night </w:t>
      </w:r>
      <w:proofErr w:type="spellStart"/>
      <w:r w:rsidR="004B2344">
        <w:rPr>
          <w:rFonts w:asciiTheme="minorHAnsi" w:hAnsiTheme="minorHAnsi"/>
          <w:sz w:val="20"/>
          <w:szCs w:val="20"/>
        </w:rPr>
        <w:t>Trudgers</w:t>
      </w:r>
      <w:proofErr w:type="spellEnd"/>
      <w:r>
        <w:rPr>
          <w:rFonts w:asciiTheme="minorHAnsi" w:hAnsiTheme="minorHAnsi"/>
          <w:sz w:val="20"/>
          <w:szCs w:val="20"/>
        </w:rPr>
        <w:t>, Washington Group, Wednesday Night Daily Reflections</w:t>
      </w:r>
      <w:r w:rsidR="00443410" w:rsidRPr="00443410">
        <w:rPr>
          <w:rFonts w:asciiTheme="minorHAnsi" w:hAnsiTheme="minorHAnsi"/>
          <w:sz w:val="20"/>
          <w:szCs w:val="20"/>
        </w:rPr>
        <w:t>.</w:t>
      </w:r>
    </w:p>
    <w:p w:rsidR="00E923FF" w:rsidRDefault="00E923FF" w:rsidP="00443410">
      <w:pPr>
        <w:pStyle w:val="Heading4"/>
      </w:pPr>
      <w:r>
        <w:t>Officers/Coordinators Present</w:t>
      </w:r>
    </w:p>
    <w:p w:rsidR="00E923FF" w:rsidRPr="00443410" w:rsidRDefault="002257FA" w:rsidP="00330F34">
      <w:pPr>
        <w:rPr>
          <w:rFonts w:asciiTheme="minorHAnsi" w:hAnsiTheme="minorHAnsi"/>
          <w:sz w:val="20"/>
          <w:szCs w:val="20"/>
        </w:rPr>
      </w:pPr>
      <w:r>
        <w:rPr>
          <w:rFonts w:asciiTheme="minorHAnsi" w:hAnsiTheme="minorHAnsi"/>
          <w:sz w:val="20"/>
          <w:szCs w:val="20"/>
        </w:rPr>
        <w:t xml:space="preserve">DCM, </w:t>
      </w:r>
      <w:r w:rsidR="004B2344">
        <w:rPr>
          <w:rFonts w:asciiTheme="minorHAnsi" w:hAnsiTheme="minorHAnsi"/>
          <w:sz w:val="20"/>
          <w:szCs w:val="20"/>
        </w:rPr>
        <w:t>Alt DCM, Treasurer, Secretary, Corrections, Alt CPC-PI, Literature</w:t>
      </w:r>
      <w:r w:rsidR="00BF4C52">
        <w:rPr>
          <w:rFonts w:asciiTheme="minorHAnsi" w:hAnsiTheme="minorHAnsi"/>
          <w:sz w:val="20"/>
          <w:szCs w:val="20"/>
        </w:rPr>
        <w:t>, Treatment</w:t>
      </w:r>
      <w:r w:rsidR="00443410" w:rsidRPr="00443410">
        <w:rPr>
          <w:rFonts w:asciiTheme="minorHAnsi" w:hAnsiTheme="minorHAnsi"/>
          <w:sz w:val="20"/>
          <w:szCs w:val="20"/>
        </w:rPr>
        <w:t>.</w:t>
      </w:r>
    </w:p>
    <w:p w:rsidR="001F113A" w:rsidRPr="001F113A" w:rsidRDefault="001F113A" w:rsidP="00443410">
      <w:pPr>
        <w:pStyle w:val="Heading3"/>
        <w:pBdr>
          <w:top w:val="single" w:sz="4" w:space="1" w:color="auto"/>
        </w:pBdr>
      </w:pPr>
      <w:r w:rsidRPr="00443410">
        <w:t xml:space="preserve">Welcome, Call to Order, &amp; Open Meeting </w:t>
      </w:r>
      <w:r w:rsidRPr="00443410">
        <w:rPr>
          <w:i/>
        </w:rPr>
        <w:t>with Serenity Prayer</w:t>
      </w:r>
      <w:r w:rsidRPr="00443410">
        <w:t xml:space="preserve"> (DCM)</w:t>
      </w:r>
      <w:r w:rsidR="003D173D" w:rsidRPr="00443410">
        <w:t xml:space="preserve"> at 6:30 pm</w:t>
      </w:r>
    </w:p>
    <w:p w:rsidR="001F113A" w:rsidRPr="001F113A" w:rsidRDefault="001F113A" w:rsidP="00560C78">
      <w:pPr>
        <w:pStyle w:val="Heading3"/>
      </w:pPr>
      <w:r w:rsidRPr="001F113A">
        <w:t xml:space="preserve">Reading </w:t>
      </w:r>
      <w:r w:rsidR="00443410">
        <w:t xml:space="preserve">of </w:t>
      </w:r>
      <w:r w:rsidR="00443410" w:rsidRPr="00443410">
        <w:rPr>
          <w:i/>
        </w:rPr>
        <w:t xml:space="preserve">Concept </w:t>
      </w:r>
      <w:r w:rsidR="009E758F">
        <w:rPr>
          <w:i/>
        </w:rPr>
        <w:t>I</w:t>
      </w:r>
      <w:r w:rsidR="002130D4">
        <w:rPr>
          <w:i/>
        </w:rPr>
        <w:t>I</w:t>
      </w:r>
      <w:r w:rsidR="009E758F">
        <w:rPr>
          <w:i/>
        </w:rPr>
        <w:t>I</w:t>
      </w:r>
      <w:r w:rsidR="00443410">
        <w:t xml:space="preserve"> </w:t>
      </w:r>
      <w:r w:rsidRPr="001F113A">
        <w:t xml:space="preserve">from </w:t>
      </w:r>
      <w:r w:rsidRPr="00DD6EC7">
        <w:t>AA Service Manual</w:t>
      </w:r>
      <w:r w:rsidRPr="001F113A">
        <w:t xml:space="preserve"> </w:t>
      </w:r>
    </w:p>
    <w:p w:rsidR="001F113A" w:rsidRDefault="001F113A" w:rsidP="00560C78">
      <w:pPr>
        <w:pStyle w:val="Heading3"/>
      </w:pPr>
      <w:r w:rsidRPr="00E31503">
        <w:t>Pass the Basket (district 7th Tradition)</w:t>
      </w:r>
    </w:p>
    <w:p w:rsidR="00E643E9" w:rsidRDefault="00E643E9" w:rsidP="00E643E9">
      <w:pPr>
        <w:pStyle w:val="Heading3"/>
      </w:pPr>
      <w:r w:rsidRPr="008121DF">
        <w:t>NERF 2017 Report (Alt DCM, et al.)</w:t>
      </w:r>
    </w:p>
    <w:p w:rsidR="008121DF" w:rsidRDefault="008121DF" w:rsidP="00E643E9">
      <w:pPr>
        <w:pStyle w:val="ListParagraph"/>
        <w:numPr>
          <w:ilvl w:val="0"/>
          <w:numId w:val="26"/>
        </w:numPr>
        <w:spacing w:after="0"/>
        <w:jc w:val="left"/>
        <w:rPr>
          <w:rFonts w:asciiTheme="minorHAnsi" w:hAnsiTheme="minorHAnsi"/>
          <w:szCs w:val="24"/>
        </w:rPr>
      </w:pPr>
      <w:r w:rsidRPr="008121DF">
        <w:rPr>
          <w:rFonts w:asciiTheme="minorHAnsi" w:hAnsiTheme="minorHAnsi"/>
          <w:b/>
          <w:szCs w:val="24"/>
        </w:rPr>
        <w:t>Alt DCM</w:t>
      </w:r>
      <w:r>
        <w:rPr>
          <w:rFonts w:asciiTheme="minorHAnsi" w:hAnsiTheme="minorHAnsi"/>
          <w:szCs w:val="24"/>
        </w:rPr>
        <w:t xml:space="preserve"> (</w:t>
      </w:r>
      <w:r>
        <w:rPr>
          <w:rFonts w:asciiTheme="minorHAnsi" w:hAnsiTheme="minorHAnsi"/>
          <w:i/>
          <w:szCs w:val="24"/>
        </w:rPr>
        <w:t>and others</w:t>
      </w:r>
      <w:r>
        <w:rPr>
          <w:rFonts w:asciiTheme="minorHAnsi" w:hAnsiTheme="minorHAnsi"/>
          <w:szCs w:val="24"/>
        </w:rPr>
        <w:t>)</w:t>
      </w:r>
      <w:r w:rsidR="00E643E9">
        <w:rPr>
          <w:rFonts w:asciiTheme="minorHAnsi" w:hAnsiTheme="minorHAnsi"/>
          <w:szCs w:val="24"/>
        </w:rPr>
        <w:t>:</w:t>
      </w:r>
      <w:r>
        <w:rPr>
          <w:rFonts w:asciiTheme="minorHAnsi" w:hAnsiTheme="minorHAnsi"/>
          <w:szCs w:val="24"/>
        </w:rPr>
        <w:t xml:space="preserve"> </w:t>
      </w:r>
    </w:p>
    <w:p w:rsidR="00636474" w:rsidRDefault="00636474" w:rsidP="008121DF">
      <w:pPr>
        <w:pStyle w:val="ListParagraph"/>
        <w:numPr>
          <w:ilvl w:val="1"/>
          <w:numId w:val="26"/>
        </w:numPr>
        <w:spacing w:after="0"/>
        <w:jc w:val="left"/>
        <w:rPr>
          <w:rFonts w:asciiTheme="minorHAnsi" w:hAnsiTheme="minorHAnsi"/>
          <w:szCs w:val="24"/>
        </w:rPr>
      </w:pPr>
      <w:r>
        <w:rPr>
          <w:rFonts w:asciiTheme="minorHAnsi" w:hAnsiTheme="minorHAnsi"/>
          <w:szCs w:val="24"/>
        </w:rPr>
        <w:t>At Area 60 2Q meeting, vote was taken to allow Area 60 officers/coordinators $150 expense advance for NERF (since they all had to pitch in at the hotel as the hosting area); vote passed.</w:t>
      </w:r>
    </w:p>
    <w:p w:rsidR="008121DF" w:rsidRDefault="008121DF" w:rsidP="008121DF">
      <w:pPr>
        <w:pStyle w:val="ListParagraph"/>
        <w:numPr>
          <w:ilvl w:val="1"/>
          <w:numId w:val="26"/>
        </w:numPr>
        <w:spacing w:after="0"/>
        <w:jc w:val="left"/>
        <w:rPr>
          <w:rFonts w:asciiTheme="minorHAnsi" w:hAnsiTheme="minorHAnsi"/>
          <w:szCs w:val="24"/>
        </w:rPr>
      </w:pPr>
      <w:r>
        <w:rPr>
          <w:rFonts w:asciiTheme="minorHAnsi" w:hAnsiTheme="minorHAnsi"/>
          <w:szCs w:val="24"/>
        </w:rPr>
        <w:t>Debbie has materials/handouts from NERF</w:t>
      </w:r>
    </w:p>
    <w:p w:rsidR="00E643E9" w:rsidRDefault="008121DF" w:rsidP="008121DF">
      <w:pPr>
        <w:pStyle w:val="ListParagraph"/>
        <w:numPr>
          <w:ilvl w:val="1"/>
          <w:numId w:val="26"/>
        </w:numPr>
        <w:spacing w:after="0"/>
        <w:jc w:val="left"/>
        <w:rPr>
          <w:rFonts w:asciiTheme="minorHAnsi" w:hAnsiTheme="minorHAnsi"/>
          <w:szCs w:val="24"/>
        </w:rPr>
      </w:pPr>
      <w:r>
        <w:rPr>
          <w:rFonts w:asciiTheme="minorHAnsi" w:hAnsiTheme="minorHAnsi"/>
          <w:szCs w:val="24"/>
        </w:rPr>
        <w:t xml:space="preserve">Discussion of the new “yellow card” on safety (like the blue card on open/closed meetings and the green card on self-support) which is due out later this year. Top tips: </w:t>
      </w:r>
    </w:p>
    <w:p w:rsidR="008121DF" w:rsidRDefault="008121DF" w:rsidP="008121DF">
      <w:pPr>
        <w:pStyle w:val="ListParagraph"/>
        <w:numPr>
          <w:ilvl w:val="2"/>
          <w:numId w:val="26"/>
        </w:numPr>
        <w:spacing w:after="0"/>
        <w:jc w:val="left"/>
        <w:rPr>
          <w:rFonts w:asciiTheme="minorHAnsi" w:hAnsiTheme="minorHAnsi"/>
          <w:szCs w:val="24"/>
        </w:rPr>
      </w:pPr>
      <w:r>
        <w:rPr>
          <w:rFonts w:asciiTheme="minorHAnsi" w:hAnsiTheme="minorHAnsi"/>
          <w:szCs w:val="24"/>
        </w:rPr>
        <w:t>Best handled by a group conscience</w:t>
      </w:r>
    </w:p>
    <w:p w:rsidR="008121DF" w:rsidRDefault="008121DF" w:rsidP="008121DF">
      <w:pPr>
        <w:pStyle w:val="ListParagraph"/>
        <w:numPr>
          <w:ilvl w:val="2"/>
          <w:numId w:val="26"/>
        </w:numPr>
        <w:spacing w:after="0"/>
        <w:jc w:val="left"/>
        <w:rPr>
          <w:rFonts w:asciiTheme="minorHAnsi" w:hAnsiTheme="minorHAnsi"/>
          <w:szCs w:val="24"/>
        </w:rPr>
      </w:pPr>
      <w:r>
        <w:rPr>
          <w:rFonts w:asciiTheme="minorHAnsi" w:hAnsiTheme="minorHAnsi"/>
          <w:szCs w:val="24"/>
        </w:rPr>
        <w:t>Home group members should respond.</w:t>
      </w:r>
    </w:p>
    <w:p w:rsidR="008121DF" w:rsidRDefault="008121DF" w:rsidP="008121DF">
      <w:pPr>
        <w:pStyle w:val="ListParagraph"/>
        <w:numPr>
          <w:ilvl w:val="2"/>
          <w:numId w:val="26"/>
        </w:numPr>
        <w:spacing w:after="0"/>
        <w:jc w:val="left"/>
        <w:rPr>
          <w:rFonts w:asciiTheme="minorHAnsi" w:hAnsiTheme="minorHAnsi"/>
          <w:szCs w:val="24"/>
        </w:rPr>
      </w:pPr>
      <w:r>
        <w:rPr>
          <w:rFonts w:asciiTheme="minorHAnsi" w:hAnsiTheme="minorHAnsi"/>
          <w:szCs w:val="24"/>
        </w:rPr>
        <w:t>Women should stick together in/out/on way to meeting.</w:t>
      </w:r>
    </w:p>
    <w:p w:rsidR="008121DF" w:rsidRDefault="008121DF" w:rsidP="008121DF">
      <w:pPr>
        <w:pStyle w:val="ListParagraph"/>
        <w:numPr>
          <w:ilvl w:val="2"/>
          <w:numId w:val="26"/>
        </w:numPr>
        <w:spacing w:after="0"/>
        <w:jc w:val="left"/>
        <w:rPr>
          <w:rFonts w:asciiTheme="minorHAnsi" w:hAnsiTheme="minorHAnsi"/>
          <w:szCs w:val="24"/>
        </w:rPr>
      </w:pPr>
      <w:r>
        <w:rPr>
          <w:rFonts w:asciiTheme="minorHAnsi" w:hAnsiTheme="minorHAnsi"/>
          <w:szCs w:val="24"/>
        </w:rPr>
        <w:t>Take precautions to protect yourself.</w:t>
      </w:r>
    </w:p>
    <w:p w:rsidR="008121DF" w:rsidRDefault="008121DF" w:rsidP="008121DF">
      <w:pPr>
        <w:pStyle w:val="ListParagraph"/>
        <w:numPr>
          <w:ilvl w:val="1"/>
          <w:numId w:val="26"/>
        </w:numPr>
        <w:spacing w:after="0"/>
        <w:jc w:val="left"/>
        <w:rPr>
          <w:rFonts w:asciiTheme="minorHAnsi" w:hAnsiTheme="minorHAnsi"/>
          <w:szCs w:val="24"/>
        </w:rPr>
      </w:pPr>
      <w:r>
        <w:rPr>
          <w:rFonts w:asciiTheme="minorHAnsi" w:hAnsiTheme="minorHAnsi"/>
          <w:szCs w:val="24"/>
        </w:rPr>
        <w:t>Overall discussion of the importance of a group conscience for matters of safety, meeting format, recruiting active homegroup members, etc.</w:t>
      </w:r>
    </w:p>
    <w:p w:rsidR="008121DF" w:rsidRDefault="008121DF" w:rsidP="008121DF">
      <w:pPr>
        <w:pStyle w:val="ListParagraph"/>
        <w:numPr>
          <w:ilvl w:val="1"/>
          <w:numId w:val="26"/>
        </w:numPr>
        <w:spacing w:after="0"/>
        <w:jc w:val="left"/>
        <w:rPr>
          <w:rFonts w:asciiTheme="minorHAnsi" w:hAnsiTheme="minorHAnsi"/>
          <w:szCs w:val="24"/>
        </w:rPr>
      </w:pPr>
      <w:r>
        <w:rPr>
          <w:rFonts w:asciiTheme="minorHAnsi" w:hAnsiTheme="minorHAnsi"/>
          <w:szCs w:val="24"/>
        </w:rPr>
        <w:t xml:space="preserve">Big Book and 12&amp;12 </w:t>
      </w:r>
      <w:r w:rsidR="00BF4C52">
        <w:rPr>
          <w:rFonts w:asciiTheme="minorHAnsi" w:hAnsiTheme="minorHAnsi"/>
          <w:szCs w:val="24"/>
        </w:rPr>
        <w:t xml:space="preserve">not </w:t>
      </w:r>
      <w:r>
        <w:rPr>
          <w:rFonts w:asciiTheme="minorHAnsi" w:hAnsiTheme="minorHAnsi"/>
          <w:szCs w:val="24"/>
        </w:rPr>
        <w:t>available in American Sign Language.</w:t>
      </w:r>
    </w:p>
    <w:p w:rsidR="008121DF" w:rsidRDefault="008121DF" w:rsidP="008121DF">
      <w:pPr>
        <w:pStyle w:val="ListParagraph"/>
        <w:numPr>
          <w:ilvl w:val="1"/>
          <w:numId w:val="26"/>
        </w:numPr>
        <w:spacing w:after="0"/>
        <w:jc w:val="left"/>
        <w:rPr>
          <w:rFonts w:asciiTheme="minorHAnsi" w:hAnsiTheme="minorHAnsi"/>
          <w:szCs w:val="24"/>
        </w:rPr>
      </w:pPr>
      <w:r>
        <w:rPr>
          <w:rFonts w:asciiTheme="minorHAnsi" w:hAnsiTheme="minorHAnsi"/>
          <w:szCs w:val="24"/>
        </w:rPr>
        <w:t>$1 in 1935 equals $17.35 in 2017.</w:t>
      </w:r>
    </w:p>
    <w:p w:rsidR="00636474" w:rsidRDefault="00636474" w:rsidP="008121DF">
      <w:pPr>
        <w:pStyle w:val="ListParagraph"/>
        <w:numPr>
          <w:ilvl w:val="1"/>
          <w:numId w:val="26"/>
        </w:numPr>
        <w:spacing w:after="0"/>
        <w:jc w:val="left"/>
        <w:rPr>
          <w:rFonts w:asciiTheme="minorHAnsi" w:hAnsiTheme="minorHAnsi"/>
          <w:szCs w:val="24"/>
        </w:rPr>
      </w:pPr>
      <w:r>
        <w:rPr>
          <w:rFonts w:asciiTheme="minorHAnsi" w:hAnsiTheme="minorHAnsi"/>
          <w:szCs w:val="24"/>
        </w:rPr>
        <w:t xml:space="preserve">Corrections correspondence program discussed. </w:t>
      </w:r>
    </w:p>
    <w:p w:rsidR="00636474" w:rsidRDefault="00636474" w:rsidP="008121DF">
      <w:pPr>
        <w:pStyle w:val="ListParagraph"/>
        <w:numPr>
          <w:ilvl w:val="1"/>
          <w:numId w:val="26"/>
        </w:numPr>
        <w:spacing w:after="0"/>
        <w:jc w:val="left"/>
        <w:rPr>
          <w:rFonts w:asciiTheme="minorHAnsi" w:hAnsiTheme="minorHAnsi"/>
          <w:szCs w:val="24"/>
        </w:rPr>
      </w:pPr>
      <w:r>
        <w:rPr>
          <w:rFonts w:asciiTheme="minorHAnsi" w:hAnsiTheme="minorHAnsi"/>
          <w:szCs w:val="24"/>
        </w:rPr>
        <w:lastRenderedPageBreak/>
        <w:t xml:space="preserve">Discussions of greater integration between young and old AAs, and newcomers and </w:t>
      </w:r>
      <w:proofErr w:type="spellStart"/>
      <w:r>
        <w:rPr>
          <w:rFonts w:asciiTheme="minorHAnsi" w:hAnsiTheme="minorHAnsi"/>
          <w:szCs w:val="24"/>
        </w:rPr>
        <w:t>oldtimers</w:t>
      </w:r>
      <w:proofErr w:type="spellEnd"/>
      <w:r>
        <w:rPr>
          <w:rFonts w:asciiTheme="minorHAnsi" w:hAnsiTheme="minorHAnsi"/>
          <w:szCs w:val="24"/>
        </w:rPr>
        <w:t xml:space="preserve"> (sometimes not the same groups!).</w:t>
      </w:r>
    </w:p>
    <w:p w:rsidR="00636474" w:rsidRDefault="00636474" w:rsidP="008121DF">
      <w:pPr>
        <w:pStyle w:val="ListParagraph"/>
        <w:numPr>
          <w:ilvl w:val="1"/>
          <w:numId w:val="26"/>
        </w:numPr>
        <w:spacing w:after="0"/>
        <w:jc w:val="left"/>
        <w:rPr>
          <w:rFonts w:asciiTheme="minorHAnsi" w:hAnsiTheme="minorHAnsi"/>
          <w:szCs w:val="24"/>
        </w:rPr>
      </w:pPr>
      <w:r>
        <w:rPr>
          <w:rFonts w:asciiTheme="minorHAnsi" w:hAnsiTheme="minorHAnsi"/>
          <w:szCs w:val="24"/>
        </w:rPr>
        <w:t>Much discussion of how to increase diversity in AA; starts with us as individuals.</w:t>
      </w:r>
    </w:p>
    <w:p w:rsidR="00636474" w:rsidRDefault="00636474" w:rsidP="008121DF">
      <w:pPr>
        <w:pStyle w:val="ListParagraph"/>
        <w:numPr>
          <w:ilvl w:val="1"/>
          <w:numId w:val="26"/>
        </w:numPr>
        <w:spacing w:after="0"/>
        <w:jc w:val="left"/>
        <w:rPr>
          <w:rFonts w:asciiTheme="minorHAnsi" w:hAnsiTheme="minorHAnsi"/>
          <w:szCs w:val="24"/>
        </w:rPr>
      </w:pPr>
      <w:r>
        <w:rPr>
          <w:rFonts w:asciiTheme="minorHAnsi" w:hAnsiTheme="minorHAnsi"/>
          <w:szCs w:val="24"/>
        </w:rPr>
        <w:t>What it was like to meet and listen to GSO staff and Trustees, past and present.</w:t>
      </w:r>
    </w:p>
    <w:p w:rsidR="00E643E9" w:rsidRDefault="00E643E9" w:rsidP="00E643E9">
      <w:pPr>
        <w:pStyle w:val="Heading3"/>
      </w:pPr>
      <w:r>
        <w:t>Day of Sharing 2017 Guest Speaker: Nancy P, District 7</w:t>
      </w:r>
    </w:p>
    <w:p w:rsidR="00636474" w:rsidRPr="00636474" w:rsidRDefault="00636474" w:rsidP="00636474">
      <w:pPr>
        <w:pStyle w:val="ListParagraph"/>
        <w:numPr>
          <w:ilvl w:val="0"/>
          <w:numId w:val="26"/>
        </w:numPr>
        <w:spacing w:after="0"/>
        <w:jc w:val="left"/>
        <w:rPr>
          <w:rFonts w:asciiTheme="minorHAnsi" w:hAnsiTheme="minorHAnsi"/>
          <w:szCs w:val="24"/>
        </w:rPr>
      </w:pPr>
      <w:r w:rsidRPr="00636474">
        <w:rPr>
          <w:rFonts w:asciiTheme="minorHAnsi" w:hAnsiTheme="minorHAnsi"/>
          <w:szCs w:val="24"/>
        </w:rPr>
        <w:t xml:space="preserve">Flyers distributed for the event -- </w:t>
      </w:r>
      <w:r w:rsidRPr="00636474">
        <w:rPr>
          <w:rFonts w:asciiTheme="minorHAnsi" w:hAnsiTheme="minorHAnsi"/>
          <w:b/>
          <w:szCs w:val="24"/>
        </w:rPr>
        <w:t>Day of Sharing: "We Stood at the Turning Point...”</w:t>
      </w:r>
    </w:p>
    <w:p w:rsidR="00636474" w:rsidRPr="00636474" w:rsidRDefault="00636474" w:rsidP="00636474">
      <w:pPr>
        <w:pStyle w:val="ListParagraph"/>
        <w:numPr>
          <w:ilvl w:val="0"/>
          <w:numId w:val="26"/>
        </w:numPr>
        <w:spacing w:after="0"/>
        <w:jc w:val="left"/>
        <w:rPr>
          <w:rFonts w:asciiTheme="minorHAnsi" w:hAnsiTheme="minorHAnsi"/>
          <w:szCs w:val="24"/>
        </w:rPr>
      </w:pPr>
      <w:r w:rsidRPr="00636474">
        <w:rPr>
          <w:rFonts w:asciiTheme="minorHAnsi" w:hAnsiTheme="minorHAnsi"/>
          <w:szCs w:val="24"/>
        </w:rPr>
        <w:t>SA</w:t>
      </w:r>
      <w:r>
        <w:rPr>
          <w:rFonts w:asciiTheme="minorHAnsi" w:hAnsiTheme="minorHAnsi"/>
          <w:szCs w:val="24"/>
        </w:rPr>
        <w:t>T, SEPT 23, 9 AM to 3 PM</w:t>
      </w:r>
    </w:p>
    <w:p w:rsidR="00636474" w:rsidRPr="00636474" w:rsidRDefault="00636474" w:rsidP="00636474">
      <w:pPr>
        <w:pStyle w:val="ListParagraph"/>
        <w:numPr>
          <w:ilvl w:val="0"/>
          <w:numId w:val="26"/>
        </w:numPr>
        <w:spacing w:after="0"/>
        <w:jc w:val="left"/>
        <w:rPr>
          <w:rFonts w:asciiTheme="minorHAnsi" w:hAnsiTheme="minorHAnsi"/>
          <w:szCs w:val="24"/>
        </w:rPr>
      </w:pPr>
      <w:r w:rsidRPr="00636474">
        <w:rPr>
          <w:rFonts w:asciiTheme="minorHAnsi" w:hAnsiTheme="minorHAnsi"/>
          <w:szCs w:val="24"/>
        </w:rPr>
        <w:t>We -- district 14 -- will be partnering with other local AA districts (7  and 11) and with the cooperation of Area 60 to hold a Day of Sharing at  Our Lady of Grace Church School - Conroy Hall, 1734 Bower Hill Road, Scott Township (aka Mount Lebanon). $6 at the door, lunch included, speaker panels, Ask-It Basket, sobriety countdown, Area 60 service displays, and basket raffles. Th</w:t>
      </w:r>
      <w:r w:rsidR="00BF4C52">
        <w:rPr>
          <w:rFonts w:asciiTheme="minorHAnsi" w:hAnsiTheme="minorHAnsi"/>
          <w:szCs w:val="24"/>
        </w:rPr>
        <w:t>e</w:t>
      </w:r>
      <w:r w:rsidRPr="00636474">
        <w:rPr>
          <w:rFonts w:asciiTheme="minorHAnsi" w:hAnsiTheme="minorHAnsi"/>
          <w:szCs w:val="24"/>
        </w:rPr>
        <w:t xml:space="preserve"> program will be recorded and available on CD. If you're interested in helping out, or participated in last year's Day of Sharing, contact Chad U. This event is a great way to learn more about service on all levels as well as meet AAs from </w:t>
      </w:r>
      <w:r>
        <w:rPr>
          <w:rFonts w:asciiTheme="minorHAnsi" w:hAnsiTheme="minorHAnsi"/>
          <w:szCs w:val="24"/>
        </w:rPr>
        <w:t>nearby districts!</w:t>
      </w:r>
    </w:p>
    <w:p w:rsidR="001F113A" w:rsidRPr="00DD6EC7" w:rsidRDefault="001F113A" w:rsidP="00560C78">
      <w:pPr>
        <w:pStyle w:val="Heading3"/>
      </w:pPr>
      <w:r w:rsidRPr="00DD6EC7">
        <w:t>GSR Report</w:t>
      </w:r>
      <w:r w:rsidR="00DD6EC7" w:rsidRPr="00DD6EC7">
        <w:t xml:space="preserve"> Highlight</w:t>
      </w:r>
      <w:r w:rsidRPr="00DD6EC7">
        <w:t xml:space="preserve">s </w:t>
      </w:r>
    </w:p>
    <w:p w:rsidR="00DD6EC7" w:rsidRPr="003D173D" w:rsidRDefault="004E4058" w:rsidP="00757A44">
      <w:pPr>
        <w:pStyle w:val="ListParagraph"/>
        <w:numPr>
          <w:ilvl w:val="0"/>
          <w:numId w:val="27"/>
        </w:numPr>
        <w:spacing w:after="0"/>
        <w:jc w:val="left"/>
        <w:rPr>
          <w:rFonts w:asciiTheme="minorHAnsi" w:hAnsiTheme="minorHAnsi"/>
          <w:szCs w:val="24"/>
        </w:rPr>
      </w:pPr>
      <w:r>
        <w:rPr>
          <w:rFonts w:asciiTheme="minorHAnsi" w:hAnsiTheme="minorHAnsi"/>
          <w:b/>
          <w:szCs w:val="24"/>
        </w:rPr>
        <w:t xml:space="preserve">Meeting Changes &amp; </w:t>
      </w:r>
      <w:r w:rsidR="00DD6EC7" w:rsidRPr="004E4058">
        <w:rPr>
          <w:rFonts w:asciiTheme="minorHAnsi" w:hAnsiTheme="minorHAnsi"/>
          <w:b/>
          <w:color w:val="FF0000"/>
          <w:szCs w:val="24"/>
        </w:rPr>
        <w:t>Meetings Needing Support</w:t>
      </w:r>
      <w:r w:rsidR="00DD6EC7" w:rsidRPr="003D173D">
        <w:rPr>
          <w:rFonts w:asciiTheme="minorHAnsi" w:hAnsiTheme="minorHAnsi"/>
          <w:szCs w:val="24"/>
        </w:rPr>
        <w:t xml:space="preserve">: See District Events page at </w:t>
      </w:r>
      <w:hyperlink r:id="rId10" w:history="1">
        <w:r w:rsidR="00DD6EC7" w:rsidRPr="003D173D">
          <w:rPr>
            <w:rStyle w:val="Hyperlink"/>
            <w:rFonts w:asciiTheme="minorHAnsi" w:hAnsiTheme="minorHAnsi"/>
            <w:szCs w:val="24"/>
          </w:rPr>
          <w:t>http://www.district14.info/d14events.htm</w:t>
        </w:r>
      </w:hyperlink>
      <w:r w:rsidR="00DD6EC7" w:rsidRPr="003D173D">
        <w:rPr>
          <w:rFonts w:asciiTheme="minorHAnsi" w:hAnsiTheme="minorHAnsi"/>
          <w:szCs w:val="24"/>
        </w:rPr>
        <w:t xml:space="preserve"> </w:t>
      </w:r>
    </w:p>
    <w:p w:rsidR="001F113A" w:rsidRDefault="001F113A" w:rsidP="00560C78">
      <w:pPr>
        <w:pStyle w:val="Heading3"/>
      </w:pPr>
      <w:r w:rsidRPr="00E643E9">
        <w:t>Officer &amp; Coordinator Reports</w:t>
      </w:r>
    </w:p>
    <w:p w:rsidR="001E13D6" w:rsidRPr="001E13D6" w:rsidRDefault="001E13D6" w:rsidP="001E13D6">
      <w:pPr>
        <w:rPr>
          <w:rFonts w:asciiTheme="minorHAnsi" w:hAnsiTheme="minorHAnsi"/>
          <w:i/>
        </w:rPr>
      </w:pPr>
      <w:r w:rsidRPr="001E13D6">
        <w:rPr>
          <w:rFonts w:asciiTheme="minorHAnsi" w:hAnsiTheme="minorHAnsi"/>
          <w:i/>
        </w:rPr>
        <w:t xml:space="preserve">(If you are an officer and not able to make one of the district meetings, make sure you give </w:t>
      </w:r>
      <w:r>
        <w:rPr>
          <w:rFonts w:asciiTheme="minorHAnsi" w:hAnsiTheme="minorHAnsi"/>
          <w:i/>
        </w:rPr>
        <w:t>your</w:t>
      </w:r>
      <w:r w:rsidRPr="001E13D6">
        <w:rPr>
          <w:rFonts w:asciiTheme="minorHAnsi" w:hAnsiTheme="minorHAnsi"/>
          <w:i/>
        </w:rPr>
        <w:t xml:space="preserve"> report to </w:t>
      </w:r>
      <w:r>
        <w:rPr>
          <w:rFonts w:asciiTheme="minorHAnsi" w:hAnsiTheme="minorHAnsi"/>
          <w:i/>
        </w:rPr>
        <w:t>your</w:t>
      </w:r>
      <w:r w:rsidRPr="001E13D6">
        <w:rPr>
          <w:rFonts w:asciiTheme="minorHAnsi" w:hAnsiTheme="minorHAnsi"/>
          <w:i/>
        </w:rPr>
        <w:t xml:space="preserve"> alternate or someone else</w:t>
      </w:r>
      <w:r>
        <w:rPr>
          <w:rFonts w:asciiTheme="minorHAnsi" w:hAnsiTheme="minorHAnsi"/>
          <w:i/>
        </w:rPr>
        <w:t xml:space="preserve"> to present.</w:t>
      </w:r>
      <w:r w:rsidRPr="001E13D6">
        <w:rPr>
          <w:rFonts w:asciiTheme="minorHAnsi" w:hAnsiTheme="minorHAnsi"/>
          <w:i/>
        </w:rPr>
        <w:t>)</w:t>
      </w:r>
    </w:p>
    <w:p w:rsidR="00E643E9" w:rsidRDefault="00E643E9" w:rsidP="00E643E9">
      <w:pPr>
        <w:pStyle w:val="Heading4"/>
      </w:pPr>
      <w:r>
        <w:t>Alt DCM</w:t>
      </w:r>
    </w:p>
    <w:p w:rsidR="00E643E9" w:rsidRPr="00E643E9" w:rsidRDefault="00E643E9" w:rsidP="00E643E9">
      <w:pPr>
        <w:pStyle w:val="ListParagraph"/>
        <w:numPr>
          <w:ilvl w:val="0"/>
          <w:numId w:val="26"/>
        </w:numPr>
        <w:spacing w:after="0"/>
        <w:jc w:val="left"/>
        <w:rPr>
          <w:rFonts w:asciiTheme="minorHAnsi" w:hAnsiTheme="minorHAnsi"/>
          <w:szCs w:val="24"/>
        </w:rPr>
      </w:pPr>
      <w:r w:rsidRPr="00E643E9">
        <w:rPr>
          <w:rFonts w:asciiTheme="minorHAnsi" w:hAnsiTheme="minorHAnsi"/>
          <w:b/>
          <w:szCs w:val="24"/>
        </w:rPr>
        <w:t>NERF Report</w:t>
      </w:r>
      <w:r w:rsidRPr="00E643E9">
        <w:rPr>
          <w:rFonts w:asciiTheme="minorHAnsi" w:hAnsiTheme="minorHAnsi"/>
          <w:szCs w:val="24"/>
        </w:rPr>
        <w:t>: See above.</w:t>
      </w:r>
    </w:p>
    <w:p w:rsidR="00E643E9" w:rsidRDefault="00E643E9" w:rsidP="00E643E9">
      <w:pPr>
        <w:pStyle w:val="Heading4"/>
      </w:pPr>
      <w:r>
        <w:t>Treatment</w:t>
      </w:r>
    </w:p>
    <w:p w:rsidR="00E643E9" w:rsidRDefault="00636474" w:rsidP="00E643E9">
      <w:pPr>
        <w:pStyle w:val="ListParagraph"/>
        <w:numPr>
          <w:ilvl w:val="0"/>
          <w:numId w:val="32"/>
        </w:numPr>
        <w:rPr>
          <w:rFonts w:asciiTheme="minorHAnsi" w:hAnsiTheme="minorHAnsi"/>
        </w:rPr>
      </w:pPr>
      <w:r>
        <w:rPr>
          <w:rFonts w:asciiTheme="minorHAnsi" w:hAnsiTheme="minorHAnsi"/>
        </w:rPr>
        <w:t>Contacts made for Bridging the Gap program; a new girl being taken to meetings.</w:t>
      </w:r>
    </w:p>
    <w:p w:rsidR="00636474" w:rsidRDefault="00636474" w:rsidP="00E643E9">
      <w:pPr>
        <w:pStyle w:val="ListParagraph"/>
        <w:numPr>
          <w:ilvl w:val="0"/>
          <w:numId w:val="32"/>
        </w:numPr>
        <w:rPr>
          <w:rFonts w:asciiTheme="minorHAnsi" w:hAnsiTheme="minorHAnsi"/>
        </w:rPr>
      </w:pPr>
      <w:r>
        <w:rPr>
          <w:rFonts w:asciiTheme="minorHAnsi" w:hAnsiTheme="minorHAnsi"/>
        </w:rPr>
        <w:t>Contacts at NERF for Corrections and Bridging the Gap ideas.</w:t>
      </w:r>
    </w:p>
    <w:p w:rsidR="00636474" w:rsidRDefault="00636474" w:rsidP="00E643E9">
      <w:pPr>
        <w:pStyle w:val="ListParagraph"/>
        <w:numPr>
          <w:ilvl w:val="0"/>
          <w:numId w:val="32"/>
        </w:numPr>
        <w:rPr>
          <w:rFonts w:asciiTheme="minorHAnsi" w:hAnsiTheme="minorHAnsi"/>
        </w:rPr>
      </w:pPr>
      <w:r>
        <w:rPr>
          <w:rFonts w:asciiTheme="minorHAnsi" w:hAnsiTheme="minorHAnsi"/>
        </w:rPr>
        <w:t>Looking for Bridging the Gap volunteers; no sobriety time requirement; GSRs requested to take it back to their homegroups and have volunteers contact Dani M.</w:t>
      </w:r>
    </w:p>
    <w:p w:rsidR="00636474" w:rsidRDefault="00636474" w:rsidP="00E643E9">
      <w:pPr>
        <w:pStyle w:val="ListParagraph"/>
        <w:numPr>
          <w:ilvl w:val="0"/>
          <w:numId w:val="32"/>
        </w:numPr>
        <w:rPr>
          <w:rFonts w:asciiTheme="minorHAnsi" w:hAnsiTheme="minorHAnsi"/>
        </w:rPr>
      </w:pPr>
      <w:r>
        <w:rPr>
          <w:rFonts w:asciiTheme="minorHAnsi" w:hAnsiTheme="minorHAnsi"/>
        </w:rPr>
        <w:t>Got more books from Literature Coordinator for Washington Hospital meeting.</w:t>
      </w:r>
    </w:p>
    <w:p w:rsidR="00636474" w:rsidRDefault="00636474" w:rsidP="00E643E9">
      <w:pPr>
        <w:pStyle w:val="ListParagraph"/>
        <w:numPr>
          <w:ilvl w:val="0"/>
          <w:numId w:val="32"/>
        </w:numPr>
        <w:rPr>
          <w:rFonts w:asciiTheme="minorHAnsi" w:hAnsiTheme="minorHAnsi"/>
        </w:rPr>
      </w:pPr>
      <w:r>
        <w:rPr>
          <w:rFonts w:asciiTheme="minorHAnsi" w:hAnsiTheme="minorHAnsi"/>
        </w:rPr>
        <w:t>Need help for Greenbriar in August, and Gateway for rest of year (Renewal volunteered for Gateway in August).</w:t>
      </w:r>
    </w:p>
    <w:p w:rsidR="00636474" w:rsidRPr="00EA24A4" w:rsidRDefault="00636474" w:rsidP="00E643E9">
      <w:pPr>
        <w:pStyle w:val="ListParagraph"/>
        <w:numPr>
          <w:ilvl w:val="0"/>
          <w:numId w:val="32"/>
        </w:numPr>
        <w:rPr>
          <w:rFonts w:asciiTheme="minorHAnsi" w:hAnsiTheme="minorHAnsi"/>
        </w:rPr>
      </w:pPr>
      <w:r>
        <w:rPr>
          <w:rFonts w:asciiTheme="minorHAnsi" w:hAnsiTheme="minorHAnsi"/>
        </w:rPr>
        <w:t>DCM asked about adding Greenbriar IOP as a service commitment; Treatment Coordinator felt we were having enough issues getting volunteers for our current commitments.</w:t>
      </w:r>
    </w:p>
    <w:p w:rsidR="00E643E9" w:rsidRDefault="00E643E9" w:rsidP="00E643E9">
      <w:pPr>
        <w:pStyle w:val="Heading4"/>
      </w:pPr>
      <w:r>
        <w:t>Literature</w:t>
      </w:r>
    </w:p>
    <w:p w:rsidR="00C60C21" w:rsidRDefault="00636474" w:rsidP="00E643E9">
      <w:pPr>
        <w:pStyle w:val="ListParagraph"/>
        <w:numPr>
          <w:ilvl w:val="0"/>
          <w:numId w:val="31"/>
        </w:numPr>
        <w:rPr>
          <w:rFonts w:asciiTheme="minorHAnsi" w:hAnsiTheme="minorHAnsi"/>
        </w:rPr>
      </w:pPr>
      <w:r>
        <w:rPr>
          <w:rFonts w:asciiTheme="minorHAnsi" w:hAnsiTheme="minorHAnsi"/>
        </w:rPr>
        <w:t xml:space="preserve">Made an order; sold books; please see the Literature Report </w:t>
      </w:r>
      <w:r w:rsidR="00C60C21">
        <w:rPr>
          <w:rFonts w:asciiTheme="minorHAnsi" w:hAnsiTheme="minorHAnsi"/>
        </w:rPr>
        <w:t>(not emailed; passed around).</w:t>
      </w:r>
    </w:p>
    <w:p w:rsidR="00C60C21" w:rsidRDefault="00C60C21" w:rsidP="00E643E9">
      <w:pPr>
        <w:pStyle w:val="ListParagraph"/>
        <w:numPr>
          <w:ilvl w:val="0"/>
          <w:numId w:val="31"/>
        </w:numPr>
        <w:rPr>
          <w:rFonts w:asciiTheme="minorHAnsi" w:hAnsiTheme="minorHAnsi"/>
        </w:rPr>
      </w:pPr>
      <w:r>
        <w:rPr>
          <w:rFonts w:asciiTheme="minorHAnsi" w:hAnsiTheme="minorHAnsi"/>
        </w:rPr>
        <w:t>Went to NERF.</w:t>
      </w:r>
    </w:p>
    <w:p w:rsidR="00E643E9" w:rsidRPr="00EA24A4" w:rsidRDefault="00C60C21" w:rsidP="00E643E9">
      <w:pPr>
        <w:pStyle w:val="ListParagraph"/>
        <w:numPr>
          <w:ilvl w:val="0"/>
          <w:numId w:val="31"/>
        </w:numPr>
        <w:rPr>
          <w:rFonts w:asciiTheme="minorHAnsi" w:hAnsiTheme="minorHAnsi"/>
        </w:rPr>
      </w:pPr>
      <w:r>
        <w:rPr>
          <w:rFonts w:asciiTheme="minorHAnsi" w:hAnsiTheme="minorHAnsi"/>
        </w:rPr>
        <w:t>Budget overage of $17 from “keep the change”; will probably use to purchase more Bridging the Gap pamphlets and yellow cards (when available).</w:t>
      </w:r>
      <w:r w:rsidR="00636474">
        <w:rPr>
          <w:rFonts w:asciiTheme="minorHAnsi" w:hAnsiTheme="minorHAnsi"/>
        </w:rPr>
        <w:t xml:space="preserve"> </w:t>
      </w:r>
    </w:p>
    <w:p w:rsidR="00E643E9" w:rsidRDefault="00E643E9" w:rsidP="00E643E9">
      <w:pPr>
        <w:pStyle w:val="Heading4"/>
      </w:pPr>
      <w:r>
        <w:lastRenderedPageBreak/>
        <w:t>Corrections</w:t>
      </w:r>
    </w:p>
    <w:p w:rsidR="00E643E9" w:rsidRDefault="002B7B05" w:rsidP="00E643E9">
      <w:pPr>
        <w:pStyle w:val="ListParagraph"/>
        <w:numPr>
          <w:ilvl w:val="0"/>
          <w:numId w:val="30"/>
        </w:numPr>
        <w:rPr>
          <w:rFonts w:asciiTheme="minorHAnsi" w:hAnsiTheme="minorHAnsi"/>
        </w:rPr>
      </w:pPr>
      <w:r>
        <w:rPr>
          <w:rFonts w:asciiTheme="minorHAnsi" w:hAnsiTheme="minorHAnsi"/>
        </w:rPr>
        <w:t>Need men to volunteer for Washington County jail; 2 years sobriety, 2 years off paper.</w:t>
      </w:r>
    </w:p>
    <w:p w:rsidR="002B7B05" w:rsidRDefault="002B7B05" w:rsidP="00E643E9">
      <w:pPr>
        <w:pStyle w:val="ListParagraph"/>
        <w:numPr>
          <w:ilvl w:val="0"/>
          <w:numId w:val="30"/>
        </w:numPr>
        <w:rPr>
          <w:rFonts w:asciiTheme="minorHAnsi" w:hAnsiTheme="minorHAnsi"/>
        </w:rPr>
      </w:pPr>
      <w:r>
        <w:rPr>
          <w:rFonts w:asciiTheme="minorHAnsi" w:hAnsiTheme="minorHAnsi"/>
        </w:rPr>
        <w:t>Good on women for WCCF, but the more the merrier.</w:t>
      </w:r>
    </w:p>
    <w:p w:rsidR="002B7B05" w:rsidRDefault="002B7B05" w:rsidP="00E643E9">
      <w:pPr>
        <w:pStyle w:val="ListParagraph"/>
        <w:numPr>
          <w:ilvl w:val="0"/>
          <w:numId w:val="30"/>
        </w:numPr>
        <w:rPr>
          <w:rFonts w:asciiTheme="minorHAnsi" w:hAnsiTheme="minorHAnsi"/>
        </w:rPr>
      </w:pPr>
      <w:r>
        <w:rPr>
          <w:rFonts w:asciiTheme="minorHAnsi" w:hAnsiTheme="minorHAnsi"/>
        </w:rPr>
        <w:t>Women needed for Greene County (GCCF), however.</w:t>
      </w:r>
    </w:p>
    <w:p w:rsidR="002B7B05" w:rsidRDefault="002B7B05" w:rsidP="00E643E9">
      <w:pPr>
        <w:pStyle w:val="ListParagraph"/>
        <w:numPr>
          <w:ilvl w:val="0"/>
          <w:numId w:val="30"/>
        </w:numPr>
        <w:rPr>
          <w:rFonts w:asciiTheme="minorHAnsi" w:hAnsiTheme="minorHAnsi"/>
        </w:rPr>
      </w:pPr>
      <w:r>
        <w:rPr>
          <w:rFonts w:asciiTheme="minorHAnsi" w:hAnsiTheme="minorHAnsi"/>
        </w:rPr>
        <w:t>GSRs please request volunteers for corrections in group conscience.</w:t>
      </w:r>
    </w:p>
    <w:p w:rsidR="002B7B05" w:rsidRPr="00EA24A4" w:rsidRDefault="002B7B05" w:rsidP="00E643E9">
      <w:pPr>
        <w:pStyle w:val="ListParagraph"/>
        <w:numPr>
          <w:ilvl w:val="0"/>
          <w:numId w:val="30"/>
        </w:numPr>
        <w:rPr>
          <w:rFonts w:asciiTheme="minorHAnsi" w:hAnsiTheme="minorHAnsi"/>
        </w:rPr>
      </w:pPr>
      <w:r>
        <w:rPr>
          <w:rFonts w:asciiTheme="minorHAnsi" w:hAnsiTheme="minorHAnsi"/>
        </w:rPr>
        <w:t>Brett K talked about several changes made.</w:t>
      </w:r>
    </w:p>
    <w:p w:rsidR="00E643E9" w:rsidRDefault="00E643E9" w:rsidP="00E643E9">
      <w:pPr>
        <w:pStyle w:val="Heading4"/>
      </w:pPr>
      <w:r>
        <w:t>CPC/PI (absent)</w:t>
      </w:r>
    </w:p>
    <w:p w:rsidR="00E643E9" w:rsidRDefault="002B7B05" w:rsidP="00E643E9">
      <w:pPr>
        <w:pStyle w:val="ListParagraph"/>
        <w:numPr>
          <w:ilvl w:val="0"/>
          <w:numId w:val="29"/>
        </w:numPr>
        <w:rPr>
          <w:rFonts w:asciiTheme="minorHAnsi" w:hAnsiTheme="minorHAnsi"/>
        </w:rPr>
      </w:pPr>
      <w:r>
        <w:rPr>
          <w:rFonts w:asciiTheme="minorHAnsi" w:hAnsiTheme="minorHAnsi"/>
        </w:rPr>
        <w:t>Asa would still like to step down; Alt CPC/PI (Linda B) does not wish to take the position.</w:t>
      </w:r>
    </w:p>
    <w:p w:rsidR="002B7B05" w:rsidRDefault="002B7B05" w:rsidP="00E643E9">
      <w:pPr>
        <w:pStyle w:val="ListParagraph"/>
        <w:numPr>
          <w:ilvl w:val="0"/>
          <w:numId w:val="29"/>
        </w:numPr>
        <w:rPr>
          <w:rFonts w:asciiTheme="minorHAnsi" w:hAnsiTheme="minorHAnsi"/>
        </w:rPr>
      </w:pPr>
      <w:r>
        <w:rPr>
          <w:rFonts w:asciiTheme="minorHAnsi" w:hAnsiTheme="minorHAnsi"/>
        </w:rPr>
        <w:t>Alt dropped off literature at local churches.</w:t>
      </w:r>
    </w:p>
    <w:p w:rsidR="002B7B05" w:rsidRDefault="002B7B05" w:rsidP="00E643E9">
      <w:pPr>
        <w:pStyle w:val="ListParagraph"/>
        <w:numPr>
          <w:ilvl w:val="0"/>
          <w:numId w:val="29"/>
        </w:numPr>
        <w:rPr>
          <w:rFonts w:asciiTheme="minorHAnsi" w:hAnsiTheme="minorHAnsi"/>
        </w:rPr>
      </w:pPr>
      <w:r>
        <w:rPr>
          <w:rFonts w:asciiTheme="minorHAnsi" w:hAnsiTheme="minorHAnsi"/>
        </w:rPr>
        <w:t>Attendees referred to CPC/PI job description in District Guidelines:</w:t>
      </w:r>
    </w:p>
    <w:p w:rsidR="002B7B05" w:rsidRPr="002B7B05" w:rsidRDefault="002B7B05" w:rsidP="002B7B05">
      <w:pPr>
        <w:spacing w:after="0"/>
        <w:ind w:left="720"/>
        <w:rPr>
          <w:rFonts w:asciiTheme="minorHAnsi" w:hAnsiTheme="minorHAnsi"/>
          <w:b/>
          <w:sz w:val="20"/>
          <w:szCs w:val="20"/>
        </w:rPr>
      </w:pPr>
      <w:r w:rsidRPr="002B7B05">
        <w:rPr>
          <w:rFonts w:asciiTheme="minorHAnsi" w:hAnsiTheme="minorHAnsi"/>
          <w:b/>
          <w:sz w:val="20"/>
          <w:szCs w:val="20"/>
        </w:rPr>
        <w:t>COOPERATION WITH THE PROFESSIONAL COMMUNITY &amp; PUBLIC INFORMATION (CPC/PI) COORDINATOR</w:t>
      </w:r>
    </w:p>
    <w:p w:rsidR="002B7B05" w:rsidRPr="002B7B05" w:rsidRDefault="002B7B05" w:rsidP="002B7B05">
      <w:pPr>
        <w:spacing w:after="0"/>
        <w:ind w:left="720"/>
        <w:rPr>
          <w:rFonts w:asciiTheme="minorHAnsi" w:hAnsiTheme="minorHAnsi"/>
          <w:sz w:val="20"/>
          <w:szCs w:val="20"/>
        </w:rPr>
      </w:pPr>
      <w:r w:rsidRPr="002B7B05">
        <w:rPr>
          <w:rFonts w:asciiTheme="minorHAnsi" w:hAnsiTheme="minorHAnsi"/>
          <w:i/>
          <w:sz w:val="20"/>
          <w:szCs w:val="20"/>
        </w:rPr>
        <w:t>Qualifications</w:t>
      </w:r>
      <w:r w:rsidRPr="002B7B05">
        <w:rPr>
          <w:rFonts w:asciiTheme="minorHAnsi" w:hAnsiTheme="minorHAnsi"/>
          <w:sz w:val="20"/>
          <w:szCs w:val="20"/>
        </w:rPr>
        <w:t>: The CPC / PI Coordinator should have two (2) years continuous sobriety.</w:t>
      </w:r>
    </w:p>
    <w:p w:rsidR="002B7B05" w:rsidRPr="002B7B05" w:rsidRDefault="002B7B05" w:rsidP="002B7B05">
      <w:pPr>
        <w:spacing w:after="0"/>
        <w:ind w:left="720"/>
        <w:rPr>
          <w:rFonts w:asciiTheme="minorHAnsi" w:hAnsiTheme="minorHAnsi"/>
          <w:sz w:val="20"/>
          <w:szCs w:val="20"/>
        </w:rPr>
      </w:pPr>
      <w:r w:rsidRPr="002B7B05">
        <w:rPr>
          <w:rFonts w:asciiTheme="minorHAnsi" w:hAnsiTheme="minorHAnsi"/>
          <w:i/>
          <w:sz w:val="20"/>
          <w:szCs w:val="20"/>
        </w:rPr>
        <w:t>Financial Support</w:t>
      </w:r>
      <w:r w:rsidRPr="002B7B05">
        <w:rPr>
          <w:rFonts w:asciiTheme="minorHAnsi" w:hAnsiTheme="minorHAnsi"/>
          <w:sz w:val="20"/>
          <w:szCs w:val="20"/>
        </w:rPr>
        <w:t>:</w:t>
      </w:r>
      <w:r>
        <w:rPr>
          <w:rFonts w:asciiTheme="minorHAnsi" w:hAnsiTheme="minorHAnsi"/>
          <w:sz w:val="20"/>
          <w:szCs w:val="20"/>
        </w:rPr>
        <w:t xml:space="preserve"> </w:t>
      </w:r>
      <w:r w:rsidRPr="002B7B05">
        <w:rPr>
          <w:rFonts w:asciiTheme="minorHAnsi" w:hAnsiTheme="minorHAnsi"/>
          <w:sz w:val="20"/>
          <w:szCs w:val="20"/>
        </w:rPr>
        <w:t>The CPC / PI Coordinator shall be reimbursed for (1) the purchase of literature for the professional’s waiting rooms and other informational locations, as needed, and (2) gasoline purchases used for performing their services. An itemized list of expenses must be submitted monthly to the treasurer for reimbursement. All coordinators are responsible for maintaining their budgets and are accountable for district money and property entrusted to them and to a regular report of their funds.</w:t>
      </w:r>
    </w:p>
    <w:p w:rsidR="002B7B05" w:rsidRPr="002B7B05" w:rsidRDefault="002B7B05" w:rsidP="002B7B05">
      <w:pPr>
        <w:spacing w:after="0"/>
        <w:ind w:left="720"/>
        <w:rPr>
          <w:rFonts w:asciiTheme="minorHAnsi" w:hAnsiTheme="minorHAnsi"/>
          <w:sz w:val="20"/>
          <w:szCs w:val="20"/>
        </w:rPr>
      </w:pPr>
      <w:r w:rsidRPr="002B7B05">
        <w:rPr>
          <w:rFonts w:asciiTheme="minorHAnsi" w:hAnsiTheme="minorHAnsi"/>
          <w:i/>
          <w:sz w:val="20"/>
          <w:szCs w:val="20"/>
        </w:rPr>
        <w:t>Qualifications</w:t>
      </w:r>
      <w:r w:rsidRPr="002B7B05">
        <w:rPr>
          <w:rFonts w:asciiTheme="minorHAnsi" w:hAnsiTheme="minorHAnsi"/>
          <w:sz w:val="20"/>
          <w:szCs w:val="20"/>
        </w:rPr>
        <w:t>:</w:t>
      </w:r>
      <w:r>
        <w:rPr>
          <w:rFonts w:asciiTheme="minorHAnsi" w:hAnsiTheme="minorHAnsi"/>
          <w:sz w:val="20"/>
          <w:szCs w:val="20"/>
        </w:rPr>
        <w:t xml:space="preserve"> </w:t>
      </w:r>
      <w:r w:rsidRPr="002B7B05">
        <w:rPr>
          <w:rFonts w:asciiTheme="minorHAnsi" w:hAnsiTheme="minorHAnsi"/>
          <w:sz w:val="20"/>
          <w:szCs w:val="20"/>
        </w:rPr>
        <w:t>The CPC / PI Coordinator should have two (2) years continuous sobriety.</w:t>
      </w:r>
    </w:p>
    <w:p w:rsidR="002B7B05" w:rsidRDefault="002B7B05" w:rsidP="002B7B05">
      <w:pPr>
        <w:spacing w:after="0"/>
        <w:ind w:left="720"/>
        <w:rPr>
          <w:rFonts w:asciiTheme="minorHAnsi" w:hAnsiTheme="minorHAnsi"/>
          <w:sz w:val="20"/>
          <w:szCs w:val="20"/>
        </w:rPr>
      </w:pPr>
      <w:r w:rsidRPr="002B7B05">
        <w:rPr>
          <w:rFonts w:asciiTheme="minorHAnsi" w:hAnsiTheme="minorHAnsi"/>
          <w:i/>
          <w:sz w:val="20"/>
          <w:szCs w:val="20"/>
        </w:rPr>
        <w:t>Duties</w:t>
      </w:r>
      <w:r w:rsidRPr="002B7B05">
        <w:rPr>
          <w:rFonts w:asciiTheme="minorHAnsi" w:hAnsiTheme="minorHAnsi"/>
          <w:sz w:val="20"/>
          <w:szCs w:val="20"/>
        </w:rPr>
        <w:t>:</w:t>
      </w:r>
      <w:r>
        <w:rPr>
          <w:rFonts w:asciiTheme="minorHAnsi" w:hAnsiTheme="minorHAnsi"/>
          <w:sz w:val="20"/>
          <w:szCs w:val="20"/>
        </w:rPr>
        <w:t xml:space="preserve"> </w:t>
      </w:r>
    </w:p>
    <w:p w:rsidR="002B7B05" w:rsidRPr="002B7B05" w:rsidRDefault="002B7B05" w:rsidP="002B7B05">
      <w:pPr>
        <w:pStyle w:val="ListParagraph"/>
        <w:numPr>
          <w:ilvl w:val="1"/>
          <w:numId w:val="29"/>
        </w:numPr>
        <w:spacing w:after="0"/>
        <w:rPr>
          <w:rFonts w:asciiTheme="minorHAnsi" w:hAnsiTheme="minorHAnsi"/>
          <w:sz w:val="20"/>
          <w:szCs w:val="20"/>
        </w:rPr>
      </w:pPr>
      <w:r w:rsidRPr="002B7B05">
        <w:rPr>
          <w:rFonts w:asciiTheme="minorHAnsi" w:hAnsiTheme="minorHAnsi"/>
          <w:i/>
          <w:sz w:val="20"/>
          <w:szCs w:val="20"/>
        </w:rPr>
        <w:t>CPC</w:t>
      </w:r>
      <w:r w:rsidRPr="002B7B05">
        <w:rPr>
          <w:rFonts w:asciiTheme="minorHAnsi" w:hAnsiTheme="minorHAnsi"/>
          <w:sz w:val="20"/>
          <w:szCs w:val="20"/>
        </w:rPr>
        <w:t>: Members of these committees provide information about AA to those who have contact with alcoholics through their profession. This group includes health care professionals, educators, members of the clergy, lawyers, social workers, and industrial managers, government officials, as well as those working in the field of alcoholism.</w:t>
      </w:r>
    </w:p>
    <w:p w:rsidR="002B7B05" w:rsidRPr="002B7B05" w:rsidRDefault="002B7B05" w:rsidP="002B7B05">
      <w:pPr>
        <w:pStyle w:val="ListParagraph"/>
        <w:numPr>
          <w:ilvl w:val="1"/>
          <w:numId w:val="29"/>
        </w:numPr>
        <w:spacing w:after="0"/>
        <w:rPr>
          <w:rFonts w:asciiTheme="minorHAnsi" w:hAnsiTheme="minorHAnsi"/>
          <w:sz w:val="20"/>
          <w:szCs w:val="20"/>
        </w:rPr>
      </w:pPr>
      <w:r w:rsidRPr="002B7B05">
        <w:rPr>
          <w:rFonts w:asciiTheme="minorHAnsi" w:hAnsiTheme="minorHAnsi"/>
          <w:i/>
          <w:sz w:val="20"/>
          <w:szCs w:val="20"/>
        </w:rPr>
        <w:t>PI</w:t>
      </w:r>
      <w:r w:rsidRPr="002B7B05">
        <w:rPr>
          <w:rFonts w:asciiTheme="minorHAnsi" w:hAnsiTheme="minorHAnsi"/>
          <w:sz w:val="20"/>
          <w:szCs w:val="20"/>
        </w:rPr>
        <w:t xml:space="preserve">: The purpose of </w:t>
      </w:r>
      <w:proofErr w:type="spellStart"/>
      <w:r w:rsidRPr="002B7B05">
        <w:rPr>
          <w:rFonts w:asciiTheme="minorHAnsi" w:hAnsiTheme="minorHAnsi"/>
          <w:sz w:val="20"/>
          <w:szCs w:val="20"/>
        </w:rPr>
        <w:t>P.l</w:t>
      </w:r>
      <w:proofErr w:type="spellEnd"/>
      <w:r w:rsidRPr="002B7B05">
        <w:rPr>
          <w:rFonts w:asciiTheme="minorHAnsi" w:hAnsiTheme="minorHAnsi"/>
          <w:sz w:val="20"/>
          <w:szCs w:val="20"/>
        </w:rPr>
        <w:t xml:space="preserve">. service work is to provide accurate AA information to the public when requested. </w:t>
      </w:r>
      <w:proofErr w:type="spellStart"/>
      <w:r w:rsidRPr="002B7B05">
        <w:rPr>
          <w:rFonts w:asciiTheme="minorHAnsi" w:hAnsiTheme="minorHAnsi"/>
          <w:sz w:val="20"/>
          <w:szCs w:val="20"/>
        </w:rPr>
        <w:t>P.l</w:t>
      </w:r>
      <w:proofErr w:type="spellEnd"/>
      <w:r w:rsidRPr="002B7B05">
        <w:rPr>
          <w:rFonts w:asciiTheme="minorHAnsi" w:hAnsiTheme="minorHAnsi"/>
          <w:sz w:val="20"/>
          <w:szCs w:val="20"/>
        </w:rPr>
        <w:t>. coordinators may visit schools, businesses and community meetings for this purpose. emphasizing our Traditions of anonymity, singleness of purpose and non-affiliation</w:t>
      </w:r>
    </w:p>
    <w:p w:rsidR="002B7B05" w:rsidRDefault="002B7B05" w:rsidP="002B7B05">
      <w:pPr>
        <w:pStyle w:val="ListParagraph"/>
        <w:numPr>
          <w:ilvl w:val="1"/>
          <w:numId w:val="29"/>
        </w:numPr>
        <w:spacing w:after="0"/>
        <w:rPr>
          <w:rFonts w:asciiTheme="minorHAnsi" w:hAnsiTheme="minorHAnsi"/>
          <w:sz w:val="20"/>
          <w:szCs w:val="20"/>
        </w:rPr>
      </w:pPr>
      <w:r w:rsidRPr="002B7B05">
        <w:rPr>
          <w:rFonts w:asciiTheme="minorHAnsi" w:hAnsiTheme="minorHAnsi"/>
          <w:sz w:val="20"/>
          <w:szCs w:val="20"/>
        </w:rPr>
        <w:t>The CPC / PI Coordinator is responsible for attending District Meetings, Area 60 meetings and participating in district service events.</w:t>
      </w:r>
    </w:p>
    <w:p w:rsidR="002B7B05" w:rsidRDefault="002B7B05" w:rsidP="002B7B05">
      <w:pPr>
        <w:pStyle w:val="ListParagraph"/>
        <w:numPr>
          <w:ilvl w:val="0"/>
          <w:numId w:val="29"/>
        </w:numPr>
        <w:rPr>
          <w:rFonts w:asciiTheme="minorHAnsi" w:hAnsiTheme="minorHAnsi"/>
        </w:rPr>
      </w:pPr>
      <w:r>
        <w:rPr>
          <w:rFonts w:asciiTheme="minorHAnsi" w:hAnsiTheme="minorHAnsi"/>
        </w:rPr>
        <w:t>Nancy P mentioned an individual AA can take a packet of information to their own doctor;</w:t>
      </w:r>
      <w:r w:rsidR="00760C10">
        <w:rPr>
          <w:rFonts w:asciiTheme="minorHAnsi" w:hAnsiTheme="minorHAnsi"/>
        </w:rPr>
        <w:t xml:space="preserve"> her district has these made up, but they come right out of the CPC manual available at the GSO website.</w:t>
      </w:r>
    </w:p>
    <w:p w:rsidR="00760C10" w:rsidRPr="00760C10" w:rsidRDefault="00760C10" w:rsidP="00760C10">
      <w:pPr>
        <w:pStyle w:val="ListParagraph"/>
        <w:numPr>
          <w:ilvl w:val="0"/>
          <w:numId w:val="29"/>
        </w:numPr>
        <w:rPr>
          <w:rFonts w:asciiTheme="minorHAnsi" w:hAnsiTheme="minorHAnsi"/>
        </w:rPr>
      </w:pPr>
      <w:r>
        <w:rPr>
          <w:rFonts w:asciiTheme="minorHAnsi" w:hAnsiTheme="minorHAnsi"/>
        </w:rPr>
        <w:t xml:space="preserve">Literature Coordinator emailed the D14 list the PDF of </w:t>
      </w:r>
      <w:r w:rsidRPr="00760C10">
        <w:rPr>
          <w:rFonts w:asciiTheme="minorHAnsi" w:hAnsiTheme="minorHAnsi"/>
        </w:rPr>
        <w:t xml:space="preserve">F-13: </w:t>
      </w:r>
      <w:r w:rsidRPr="00760C10">
        <w:rPr>
          <w:rFonts w:asciiTheme="minorHAnsi" w:hAnsiTheme="minorHAnsi"/>
          <w:i/>
        </w:rPr>
        <w:t xml:space="preserve">Bringing Up </w:t>
      </w:r>
      <w:r>
        <w:rPr>
          <w:rFonts w:asciiTheme="minorHAnsi" w:hAnsiTheme="minorHAnsi"/>
          <w:i/>
        </w:rPr>
        <w:t>t</w:t>
      </w:r>
      <w:r w:rsidRPr="00760C10">
        <w:rPr>
          <w:rFonts w:asciiTheme="minorHAnsi" w:hAnsiTheme="minorHAnsi"/>
          <w:i/>
        </w:rPr>
        <w:t>he Touchy Subject of a Patient's Drinking</w:t>
      </w:r>
      <w:r>
        <w:rPr>
          <w:rFonts w:asciiTheme="minorHAnsi" w:hAnsiTheme="minorHAnsi"/>
          <w:i/>
        </w:rPr>
        <w:t>.</w:t>
      </w:r>
    </w:p>
    <w:p w:rsidR="00E643E9" w:rsidRDefault="00E643E9" w:rsidP="00E643E9">
      <w:pPr>
        <w:pStyle w:val="Heading4"/>
      </w:pPr>
      <w:r>
        <w:t>Grapevine (absent)</w:t>
      </w:r>
    </w:p>
    <w:p w:rsidR="001E13D6" w:rsidRPr="00DD6EC7" w:rsidRDefault="001E13D6" w:rsidP="001E13D6">
      <w:pPr>
        <w:pStyle w:val="Heading4"/>
      </w:pPr>
      <w:r w:rsidRPr="00DD6EC7">
        <w:t>Treasurer</w:t>
      </w:r>
    </w:p>
    <w:p w:rsidR="001E13D6" w:rsidRDefault="001E13D6" w:rsidP="00757A44">
      <w:pPr>
        <w:pStyle w:val="ListParagraph"/>
        <w:numPr>
          <w:ilvl w:val="0"/>
          <w:numId w:val="25"/>
        </w:numPr>
        <w:spacing w:after="0"/>
        <w:jc w:val="left"/>
        <w:rPr>
          <w:rFonts w:asciiTheme="minorHAnsi" w:hAnsiTheme="minorHAnsi"/>
          <w:szCs w:val="24"/>
        </w:rPr>
      </w:pPr>
      <w:r>
        <w:rPr>
          <w:rFonts w:asciiTheme="minorHAnsi" w:hAnsiTheme="minorHAnsi"/>
          <w:szCs w:val="24"/>
        </w:rPr>
        <w:t xml:space="preserve">See </w:t>
      </w:r>
      <w:r w:rsidRPr="000D0140">
        <w:rPr>
          <w:rFonts w:asciiTheme="minorHAnsi" w:hAnsiTheme="minorHAnsi"/>
          <w:b/>
          <w:i/>
          <w:szCs w:val="24"/>
        </w:rPr>
        <w:t>Treasurer’s Report</w:t>
      </w:r>
      <w:r>
        <w:rPr>
          <w:rFonts w:asciiTheme="minorHAnsi" w:hAnsiTheme="minorHAnsi"/>
          <w:szCs w:val="24"/>
        </w:rPr>
        <w:t xml:space="preserve"> sent </w:t>
      </w:r>
      <w:r w:rsidR="00E643E9">
        <w:rPr>
          <w:rFonts w:asciiTheme="minorHAnsi" w:hAnsiTheme="minorHAnsi"/>
          <w:szCs w:val="24"/>
        </w:rPr>
        <w:t>6</w:t>
      </w:r>
      <w:r>
        <w:rPr>
          <w:rFonts w:asciiTheme="minorHAnsi" w:hAnsiTheme="minorHAnsi"/>
          <w:szCs w:val="24"/>
        </w:rPr>
        <w:t>/</w:t>
      </w:r>
      <w:r w:rsidR="00E643E9">
        <w:rPr>
          <w:rFonts w:asciiTheme="minorHAnsi" w:hAnsiTheme="minorHAnsi"/>
          <w:szCs w:val="24"/>
        </w:rPr>
        <w:t>5</w:t>
      </w:r>
      <w:r>
        <w:rPr>
          <w:rFonts w:asciiTheme="minorHAnsi" w:hAnsiTheme="minorHAnsi"/>
          <w:szCs w:val="24"/>
        </w:rPr>
        <w:t>/2017.</w:t>
      </w:r>
    </w:p>
    <w:p w:rsidR="00E643E9" w:rsidRDefault="00E643E9" w:rsidP="00757A44">
      <w:pPr>
        <w:pStyle w:val="ListParagraph"/>
        <w:numPr>
          <w:ilvl w:val="0"/>
          <w:numId w:val="25"/>
        </w:numPr>
        <w:spacing w:after="0"/>
        <w:jc w:val="left"/>
        <w:rPr>
          <w:rFonts w:asciiTheme="minorHAnsi" w:hAnsiTheme="minorHAnsi"/>
          <w:szCs w:val="24"/>
        </w:rPr>
      </w:pPr>
      <w:r>
        <w:rPr>
          <w:rFonts w:asciiTheme="minorHAnsi" w:hAnsiTheme="minorHAnsi"/>
          <w:szCs w:val="24"/>
        </w:rPr>
        <w:t>As of 6/7, all district money is in First Federal account.</w:t>
      </w:r>
    </w:p>
    <w:p w:rsidR="001E13D6" w:rsidRDefault="001E13D6" w:rsidP="00D25099">
      <w:pPr>
        <w:pStyle w:val="Heading4"/>
      </w:pPr>
      <w:r w:rsidRPr="001E13D6">
        <w:t>Secretary</w:t>
      </w:r>
    </w:p>
    <w:p w:rsidR="00141B4E" w:rsidRDefault="00141B4E" w:rsidP="00757A44">
      <w:pPr>
        <w:pStyle w:val="ListParagraph"/>
        <w:numPr>
          <w:ilvl w:val="0"/>
          <w:numId w:val="28"/>
        </w:numPr>
        <w:rPr>
          <w:rFonts w:asciiTheme="minorHAnsi" w:hAnsiTheme="minorHAnsi"/>
        </w:rPr>
      </w:pPr>
      <w:r>
        <w:rPr>
          <w:rFonts w:asciiTheme="minorHAnsi" w:hAnsiTheme="minorHAnsi"/>
        </w:rPr>
        <w:t>Minutes presented for approval.</w:t>
      </w:r>
    </w:p>
    <w:p w:rsidR="00141B4E" w:rsidRPr="00141B4E" w:rsidRDefault="00141B4E" w:rsidP="00757A44">
      <w:pPr>
        <w:pStyle w:val="ListParagraph"/>
        <w:numPr>
          <w:ilvl w:val="1"/>
          <w:numId w:val="28"/>
        </w:numPr>
        <w:spacing w:before="120"/>
        <w:rPr>
          <w:i/>
          <w:color w:val="FF0000"/>
          <w:sz w:val="20"/>
          <w:szCs w:val="20"/>
        </w:rPr>
      </w:pPr>
      <w:r w:rsidRPr="00141B4E">
        <w:rPr>
          <w:b/>
          <w:i/>
          <w:color w:val="FF0000"/>
          <w:sz w:val="20"/>
          <w:szCs w:val="20"/>
        </w:rPr>
        <w:t>MOTION</w:t>
      </w:r>
      <w:r w:rsidRPr="00141B4E">
        <w:rPr>
          <w:i/>
          <w:color w:val="FF0000"/>
          <w:sz w:val="20"/>
          <w:szCs w:val="20"/>
        </w:rPr>
        <w:t xml:space="preserve"> (to accept </w:t>
      </w:r>
      <w:r w:rsidR="000D44BC">
        <w:rPr>
          <w:i/>
          <w:color w:val="FF0000"/>
          <w:sz w:val="20"/>
          <w:szCs w:val="20"/>
        </w:rPr>
        <w:t>May</w:t>
      </w:r>
      <w:r w:rsidRPr="00141B4E">
        <w:rPr>
          <w:i/>
          <w:color w:val="FF0000"/>
          <w:sz w:val="20"/>
          <w:szCs w:val="20"/>
        </w:rPr>
        <w:t xml:space="preserve"> </w:t>
      </w:r>
      <w:r>
        <w:rPr>
          <w:i/>
          <w:color w:val="FF0000"/>
          <w:sz w:val="20"/>
          <w:szCs w:val="20"/>
        </w:rPr>
        <w:t>minutes</w:t>
      </w:r>
      <w:r w:rsidRPr="00141B4E">
        <w:rPr>
          <w:i/>
          <w:color w:val="FF0000"/>
          <w:sz w:val="20"/>
          <w:szCs w:val="20"/>
        </w:rPr>
        <w:t xml:space="preserve">): </w:t>
      </w:r>
      <w:r w:rsidR="000D44BC">
        <w:rPr>
          <w:i/>
          <w:color w:val="FF0000"/>
          <w:sz w:val="20"/>
          <w:szCs w:val="20"/>
        </w:rPr>
        <w:t>xxx</w:t>
      </w:r>
      <w:r>
        <w:rPr>
          <w:i/>
          <w:color w:val="FF0000"/>
          <w:sz w:val="20"/>
          <w:szCs w:val="20"/>
        </w:rPr>
        <w:t xml:space="preserve">; </w:t>
      </w:r>
      <w:r w:rsidRPr="0006516C">
        <w:rPr>
          <w:i/>
          <w:color w:val="FF0000"/>
          <w:sz w:val="20"/>
          <w:szCs w:val="20"/>
        </w:rPr>
        <w:t xml:space="preserve">SECOND: </w:t>
      </w:r>
      <w:r w:rsidR="000D44BC">
        <w:rPr>
          <w:i/>
          <w:color w:val="FF0000"/>
          <w:sz w:val="20"/>
          <w:szCs w:val="20"/>
        </w:rPr>
        <w:t>xx</w:t>
      </w:r>
      <w:r w:rsidRPr="0006516C">
        <w:rPr>
          <w:i/>
          <w:color w:val="FF0000"/>
          <w:sz w:val="20"/>
          <w:szCs w:val="20"/>
        </w:rPr>
        <w:t xml:space="preserve">. </w:t>
      </w:r>
      <w:r w:rsidRPr="003D173D">
        <w:rPr>
          <w:b/>
          <w:i/>
          <w:color w:val="FF0000"/>
          <w:sz w:val="20"/>
          <w:szCs w:val="20"/>
        </w:rPr>
        <w:t>VOTE</w:t>
      </w:r>
      <w:r w:rsidRPr="0006516C">
        <w:rPr>
          <w:i/>
          <w:color w:val="FF0000"/>
          <w:sz w:val="20"/>
          <w:szCs w:val="20"/>
        </w:rPr>
        <w:t xml:space="preserve">: </w:t>
      </w:r>
      <w:r w:rsidR="000D44BC">
        <w:rPr>
          <w:i/>
          <w:color w:val="FF0000"/>
          <w:sz w:val="20"/>
          <w:szCs w:val="20"/>
        </w:rPr>
        <w:t>xxx</w:t>
      </w:r>
      <w:r w:rsidRPr="0006516C">
        <w:rPr>
          <w:i/>
          <w:color w:val="FF0000"/>
          <w:sz w:val="20"/>
          <w:szCs w:val="20"/>
        </w:rPr>
        <w:t>.</w:t>
      </w:r>
    </w:p>
    <w:p w:rsidR="001E13D6" w:rsidRDefault="000D44BC" w:rsidP="00757A44">
      <w:pPr>
        <w:pStyle w:val="ListParagraph"/>
        <w:numPr>
          <w:ilvl w:val="0"/>
          <w:numId w:val="28"/>
        </w:numPr>
        <w:rPr>
          <w:rFonts w:asciiTheme="minorHAnsi" w:hAnsiTheme="minorHAnsi"/>
        </w:rPr>
      </w:pPr>
      <w:r>
        <w:rPr>
          <w:rFonts w:asciiTheme="minorHAnsi" w:hAnsiTheme="minorHAnsi"/>
        </w:rPr>
        <w:t xml:space="preserve">Should groups be removed from the D14 Meeting List that have been closed? </w:t>
      </w:r>
      <w:r w:rsidRPr="00445757">
        <w:rPr>
          <w:rFonts w:asciiTheme="minorHAnsi" w:hAnsiTheme="minorHAnsi"/>
          <w:b/>
        </w:rPr>
        <w:t>YES</w:t>
      </w:r>
      <w:r>
        <w:rPr>
          <w:rFonts w:asciiTheme="minorHAnsi" w:hAnsiTheme="minorHAnsi"/>
        </w:rPr>
        <w:t>.</w:t>
      </w:r>
    </w:p>
    <w:p w:rsidR="000D44BC" w:rsidRDefault="000D44BC" w:rsidP="00757A44">
      <w:pPr>
        <w:pStyle w:val="ListParagraph"/>
        <w:numPr>
          <w:ilvl w:val="0"/>
          <w:numId w:val="28"/>
        </w:numPr>
        <w:rPr>
          <w:rFonts w:asciiTheme="minorHAnsi" w:hAnsiTheme="minorHAnsi"/>
        </w:rPr>
      </w:pPr>
      <w:r>
        <w:rPr>
          <w:rFonts w:asciiTheme="minorHAnsi" w:hAnsiTheme="minorHAnsi"/>
        </w:rPr>
        <w:lastRenderedPageBreak/>
        <w:t xml:space="preserve">Should groups be added who haven’t sent a GSR or info to the Secretary? </w:t>
      </w:r>
      <w:r w:rsidRPr="00445757">
        <w:rPr>
          <w:rFonts w:asciiTheme="minorHAnsi" w:hAnsiTheme="minorHAnsi"/>
          <w:b/>
        </w:rPr>
        <w:t>NO</w:t>
      </w:r>
      <w:r>
        <w:rPr>
          <w:rFonts w:asciiTheme="minorHAnsi" w:hAnsiTheme="minorHAnsi"/>
        </w:rPr>
        <w:t>.</w:t>
      </w:r>
    </w:p>
    <w:p w:rsidR="000D44BC" w:rsidRDefault="000D44BC" w:rsidP="000D44BC">
      <w:pPr>
        <w:pStyle w:val="ListParagraph"/>
        <w:numPr>
          <w:ilvl w:val="1"/>
          <w:numId w:val="28"/>
        </w:numPr>
        <w:spacing w:before="120"/>
        <w:rPr>
          <w:i/>
          <w:color w:val="FF0000"/>
          <w:sz w:val="20"/>
          <w:szCs w:val="20"/>
        </w:rPr>
      </w:pPr>
      <w:r w:rsidRPr="00141B4E">
        <w:rPr>
          <w:b/>
          <w:i/>
          <w:color w:val="FF0000"/>
          <w:sz w:val="20"/>
          <w:szCs w:val="20"/>
        </w:rPr>
        <w:t>MOTION</w:t>
      </w:r>
      <w:r w:rsidRPr="00141B4E">
        <w:rPr>
          <w:i/>
          <w:color w:val="FF0000"/>
          <w:sz w:val="20"/>
          <w:szCs w:val="20"/>
        </w:rPr>
        <w:t xml:space="preserve"> (</w:t>
      </w:r>
      <w:r>
        <w:rPr>
          <w:i/>
          <w:color w:val="FF0000"/>
          <w:sz w:val="20"/>
          <w:szCs w:val="20"/>
        </w:rPr>
        <w:t>for Secretary to update Pittsburgh Central Office of closed groups</w:t>
      </w:r>
      <w:r w:rsidRPr="00141B4E">
        <w:rPr>
          <w:i/>
          <w:color w:val="FF0000"/>
          <w:sz w:val="20"/>
          <w:szCs w:val="20"/>
        </w:rPr>
        <w:t xml:space="preserve">): </w:t>
      </w:r>
      <w:r>
        <w:rPr>
          <w:i/>
          <w:color w:val="FF0000"/>
          <w:sz w:val="20"/>
          <w:szCs w:val="20"/>
        </w:rPr>
        <w:t xml:space="preserve">Thomas S; </w:t>
      </w:r>
      <w:r w:rsidRPr="0006516C">
        <w:rPr>
          <w:i/>
          <w:color w:val="FF0000"/>
          <w:sz w:val="20"/>
          <w:szCs w:val="20"/>
        </w:rPr>
        <w:t xml:space="preserve">SECOND: </w:t>
      </w:r>
      <w:r w:rsidR="00E643E9">
        <w:rPr>
          <w:i/>
          <w:color w:val="FF0000"/>
          <w:sz w:val="20"/>
          <w:szCs w:val="20"/>
        </w:rPr>
        <w:t>Brett K</w:t>
      </w:r>
      <w:r w:rsidRPr="0006516C">
        <w:rPr>
          <w:i/>
          <w:color w:val="FF0000"/>
          <w:sz w:val="20"/>
          <w:szCs w:val="20"/>
        </w:rPr>
        <w:t xml:space="preserve">. </w:t>
      </w:r>
      <w:r w:rsidRPr="003D173D">
        <w:rPr>
          <w:b/>
          <w:i/>
          <w:color w:val="FF0000"/>
          <w:sz w:val="20"/>
          <w:szCs w:val="20"/>
        </w:rPr>
        <w:t>VOTE</w:t>
      </w:r>
      <w:r w:rsidRPr="0006516C">
        <w:rPr>
          <w:i/>
          <w:color w:val="FF0000"/>
          <w:sz w:val="20"/>
          <w:szCs w:val="20"/>
        </w:rPr>
        <w:t xml:space="preserve">: </w:t>
      </w:r>
      <w:r>
        <w:rPr>
          <w:i/>
          <w:color w:val="FF0000"/>
          <w:sz w:val="20"/>
          <w:szCs w:val="20"/>
        </w:rPr>
        <w:t>Unanimous Yea, except for one abstention</w:t>
      </w:r>
      <w:r w:rsidRPr="0006516C">
        <w:rPr>
          <w:i/>
          <w:color w:val="FF0000"/>
          <w:sz w:val="20"/>
          <w:szCs w:val="20"/>
        </w:rPr>
        <w:t>.</w:t>
      </w:r>
    </w:p>
    <w:p w:rsidR="00445757" w:rsidRPr="00445757" w:rsidRDefault="00445757" w:rsidP="00445757">
      <w:pPr>
        <w:pStyle w:val="ListParagraph"/>
        <w:numPr>
          <w:ilvl w:val="2"/>
          <w:numId w:val="28"/>
        </w:numPr>
        <w:spacing w:before="120"/>
        <w:rPr>
          <w:i/>
          <w:color w:val="00B050"/>
          <w:sz w:val="20"/>
          <w:szCs w:val="20"/>
        </w:rPr>
      </w:pPr>
      <w:r>
        <w:rPr>
          <w:i/>
          <w:color w:val="00B050"/>
          <w:sz w:val="20"/>
          <w:szCs w:val="20"/>
        </w:rPr>
        <w:t>Pittsburgh Central Office and Area 60 updated on Sunday Night with Bill W closure; Area 60 informed Beginners’ Living Sober is closed</w:t>
      </w:r>
      <w:r w:rsidR="00760C10">
        <w:rPr>
          <w:i/>
          <w:color w:val="00B050"/>
          <w:sz w:val="20"/>
          <w:szCs w:val="20"/>
        </w:rPr>
        <w:t xml:space="preserve"> and of Sunday Morning Early Birds’ new location</w:t>
      </w:r>
      <w:r>
        <w:rPr>
          <w:i/>
          <w:color w:val="00B050"/>
          <w:sz w:val="20"/>
          <w:szCs w:val="20"/>
        </w:rPr>
        <w:t>; Pittsburgh CO group forms for CO forwarded to GSRs of groups; GSRs need to contact Area 60 Registrar to register their groups after a month or two of continued meetings.</w:t>
      </w:r>
    </w:p>
    <w:p w:rsidR="001241DC" w:rsidRDefault="001241DC" w:rsidP="001241DC">
      <w:pPr>
        <w:pStyle w:val="Heading3"/>
      </w:pPr>
      <w:r>
        <w:t>Old Business</w:t>
      </w:r>
    </w:p>
    <w:p w:rsidR="001241DC" w:rsidRDefault="00E643E9" w:rsidP="00757A44">
      <w:pPr>
        <w:pStyle w:val="ListParagraph"/>
        <w:numPr>
          <w:ilvl w:val="0"/>
          <w:numId w:val="26"/>
        </w:numPr>
        <w:spacing w:after="0"/>
        <w:jc w:val="left"/>
        <w:rPr>
          <w:rFonts w:asciiTheme="minorHAnsi" w:hAnsiTheme="minorHAnsi"/>
          <w:szCs w:val="24"/>
        </w:rPr>
      </w:pPr>
      <w:r>
        <w:rPr>
          <w:rFonts w:asciiTheme="minorHAnsi" w:hAnsiTheme="minorHAnsi"/>
          <w:szCs w:val="24"/>
        </w:rPr>
        <w:t>District Picnic (Thomas S</w:t>
      </w:r>
      <w:r w:rsidR="00760C10">
        <w:rPr>
          <w:rFonts w:asciiTheme="minorHAnsi" w:hAnsiTheme="minorHAnsi"/>
          <w:szCs w:val="24"/>
        </w:rPr>
        <w:t>, standing in for Shelley S</w:t>
      </w:r>
      <w:r>
        <w:rPr>
          <w:rFonts w:asciiTheme="minorHAnsi" w:hAnsiTheme="minorHAnsi"/>
          <w:szCs w:val="24"/>
        </w:rPr>
        <w:t>):</w:t>
      </w:r>
      <w:r w:rsidR="00760C10">
        <w:rPr>
          <w:rFonts w:asciiTheme="minorHAnsi" w:hAnsiTheme="minorHAnsi"/>
          <w:szCs w:val="24"/>
        </w:rPr>
        <w:t xml:space="preserve"> Picnic will be Sunday, August 20, noon to 6 pm, at Washington Park at the Lions Pavilion near the pool.</w:t>
      </w:r>
    </w:p>
    <w:p w:rsidR="00760C10" w:rsidRDefault="00760C10" w:rsidP="00760C10">
      <w:pPr>
        <w:pStyle w:val="ListParagraph"/>
        <w:numPr>
          <w:ilvl w:val="1"/>
          <w:numId w:val="26"/>
        </w:numPr>
        <w:spacing w:after="0"/>
        <w:jc w:val="left"/>
        <w:rPr>
          <w:rFonts w:asciiTheme="minorHAnsi" w:hAnsiTheme="minorHAnsi"/>
          <w:szCs w:val="24"/>
        </w:rPr>
      </w:pPr>
      <w:r>
        <w:rPr>
          <w:rFonts w:asciiTheme="minorHAnsi" w:hAnsiTheme="minorHAnsi"/>
          <w:szCs w:val="24"/>
        </w:rPr>
        <w:t>$100 returnable deposit and $275 cost.</w:t>
      </w:r>
    </w:p>
    <w:p w:rsidR="00760C10" w:rsidRDefault="00760C10" w:rsidP="00760C10">
      <w:pPr>
        <w:pStyle w:val="ListParagraph"/>
        <w:numPr>
          <w:ilvl w:val="1"/>
          <w:numId w:val="26"/>
        </w:numPr>
        <w:spacing w:after="0"/>
        <w:jc w:val="left"/>
        <w:rPr>
          <w:rFonts w:asciiTheme="minorHAnsi" w:hAnsiTheme="minorHAnsi"/>
          <w:szCs w:val="24"/>
        </w:rPr>
      </w:pPr>
      <w:r>
        <w:rPr>
          <w:rFonts w:asciiTheme="minorHAnsi" w:hAnsiTheme="minorHAnsi"/>
          <w:szCs w:val="24"/>
        </w:rPr>
        <w:t>$4 admission for the pool (usually $8).</w:t>
      </w:r>
    </w:p>
    <w:p w:rsidR="00760C10" w:rsidRDefault="00760C10" w:rsidP="00760C10">
      <w:pPr>
        <w:pStyle w:val="ListParagraph"/>
        <w:numPr>
          <w:ilvl w:val="1"/>
          <w:numId w:val="26"/>
        </w:numPr>
        <w:spacing w:before="120"/>
        <w:rPr>
          <w:i/>
          <w:color w:val="FF0000"/>
          <w:sz w:val="20"/>
          <w:szCs w:val="20"/>
        </w:rPr>
      </w:pPr>
      <w:r w:rsidRPr="00141B4E">
        <w:rPr>
          <w:b/>
          <w:i/>
          <w:color w:val="FF0000"/>
          <w:sz w:val="20"/>
          <w:szCs w:val="20"/>
        </w:rPr>
        <w:t>MOTION</w:t>
      </w:r>
      <w:r w:rsidRPr="00141B4E">
        <w:rPr>
          <w:i/>
          <w:color w:val="FF0000"/>
          <w:sz w:val="20"/>
          <w:szCs w:val="20"/>
        </w:rPr>
        <w:t xml:space="preserve"> (</w:t>
      </w:r>
      <w:r>
        <w:rPr>
          <w:i/>
          <w:color w:val="FF0000"/>
          <w:sz w:val="20"/>
          <w:szCs w:val="20"/>
        </w:rPr>
        <w:t>to approve date/time/expense</w:t>
      </w:r>
      <w:r w:rsidRPr="00141B4E">
        <w:rPr>
          <w:i/>
          <w:color w:val="FF0000"/>
          <w:sz w:val="20"/>
          <w:szCs w:val="20"/>
        </w:rPr>
        <w:t xml:space="preserve">): </w:t>
      </w:r>
      <w:r>
        <w:rPr>
          <w:i/>
          <w:color w:val="FF0000"/>
          <w:sz w:val="20"/>
          <w:szCs w:val="20"/>
        </w:rPr>
        <w:t xml:space="preserve">Thomas S; </w:t>
      </w:r>
      <w:r w:rsidRPr="0006516C">
        <w:rPr>
          <w:i/>
          <w:color w:val="FF0000"/>
          <w:sz w:val="20"/>
          <w:szCs w:val="20"/>
        </w:rPr>
        <w:t xml:space="preserve">SECOND: </w:t>
      </w:r>
      <w:r>
        <w:rPr>
          <w:i/>
          <w:color w:val="FF0000"/>
          <w:sz w:val="20"/>
          <w:szCs w:val="20"/>
        </w:rPr>
        <w:t>Debbie E</w:t>
      </w:r>
      <w:r w:rsidRPr="0006516C">
        <w:rPr>
          <w:i/>
          <w:color w:val="FF0000"/>
          <w:sz w:val="20"/>
          <w:szCs w:val="20"/>
        </w:rPr>
        <w:t xml:space="preserve">. </w:t>
      </w:r>
      <w:r w:rsidRPr="003D173D">
        <w:rPr>
          <w:b/>
          <w:i/>
          <w:color w:val="FF0000"/>
          <w:sz w:val="20"/>
          <w:szCs w:val="20"/>
        </w:rPr>
        <w:t>VOTE</w:t>
      </w:r>
      <w:r w:rsidRPr="0006516C">
        <w:rPr>
          <w:i/>
          <w:color w:val="FF0000"/>
          <w:sz w:val="20"/>
          <w:szCs w:val="20"/>
        </w:rPr>
        <w:t xml:space="preserve">: </w:t>
      </w:r>
      <w:r>
        <w:rPr>
          <w:i/>
          <w:color w:val="FF0000"/>
          <w:sz w:val="20"/>
          <w:szCs w:val="20"/>
        </w:rPr>
        <w:t>Unanimous Yea</w:t>
      </w:r>
      <w:r w:rsidRPr="0006516C">
        <w:rPr>
          <w:i/>
          <w:color w:val="FF0000"/>
          <w:sz w:val="20"/>
          <w:szCs w:val="20"/>
        </w:rPr>
        <w:t>.</w:t>
      </w:r>
    </w:p>
    <w:p w:rsidR="00760C10" w:rsidRDefault="00760C10" w:rsidP="00760C10">
      <w:pPr>
        <w:pStyle w:val="ListParagraph"/>
        <w:numPr>
          <w:ilvl w:val="1"/>
          <w:numId w:val="26"/>
        </w:numPr>
        <w:spacing w:after="0"/>
        <w:jc w:val="left"/>
        <w:rPr>
          <w:rFonts w:asciiTheme="minorHAnsi" w:hAnsiTheme="minorHAnsi"/>
          <w:szCs w:val="24"/>
        </w:rPr>
      </w:pPr>
      <w:r>
        <w:rPr>
          <w:rFonts w:asciiTheme="minorHAnsi" w:hAnsiTheme="minorHAnsi"/>
          <w:szCs w:val="24"/>
        </w:rPr>
        <w:t>Should we invite the Area officers/coordinators, neighboring DCMs?</w:t>
      </w:r>
    </w:p>
    <w:p w:rsidR="009E758F" w:rsidRPr="001F113A" w:rsidRDefault="009E758F" w:rsidP="009E758F">
      <w:pPr>
        <w:pStyle w:val="Heading3"/>
      </w:pPr>
      <w:r w:rsidRPr="009E758F">
        <w:t>District Discussion (all)</w:t>
      </w:r>
    </w:p>
    <w:p w:rsidR="009E758F" w:rsidRDefault="00760C10" w:rsidP="00757A44">
      <w:pPr>
        <w:pStyle w:val="ListParagraph"/>
        <w:numPr>
          <w:ilvl w:val="0"/>
          <w:numId w:val="28"/>
        </w:numPr>
        <w:rPr>
          <w:rFonts w:asciiTheme="minorHAnsi" w:hAnsiTheme="minorHAnsi"/>
        </w:rPr>
      </w:pPr>
      <w:r w:rsidRPr="00760C10">
        <w:rPr>
          <w:rFonts w:asciiTheme="minorHAnsi" w:hAnsiTheme="minorHAnsi"/>
          <w:b/>
        </w:rPr>
        <w:t>Groups Closing</w:t>
      </w:r>
      <w:r>
        <w:rPr>
          <w:rFonts w:asciiTheme="minorHAnsi" w:hAnsiTheme="minorHAnsi"/>
        </w:rPr>
        <w:t xml:space="preserve">: </w:t>
      </w:r>
    </w:p>
    <w:p w:rsidR="00760C10" w:rsidRDefault="00760C10" w:rsidP="00760C10">
      <w:pPr>
        <w:pStyle w:val="ListParagraph"/>
        <w:numPr>
          <w:ilvl w:val="1"/>
          <w:numId w:val="28"/>
        </w:numPr>
        <w:rPr>
          <w:rFonts w:asciiTheme="minorHAnsi" w:hAnsiTheme="minorHAnsi"/>
        </w:rPr>
      </w:pPr>
      <w:r>
        <w:rPr>
          <w:rFonts w:asciiTheme="minorHAnsi" w:hAnsiTheme="minorHAnsi"/>
        </w:rPr>
        <w:t>Sunday Night with Bill W was 24 years old; had their anniversary 2 weeks ago. $230 in the red on rent/expenses; couldn’t be covered by homegroup members.</w:t>
      </w:r>
      <w:r w:rsidR="0018172F">
        <w:rPr>
          <w:rFonts w:asciiTheme="minorHAnsi" w:hAnsiTheme="minorHAnsi"/>
        </w:rPr>
        <w:t xml:space="preserve"> Dale mentioned he took the keys 23 years ago, tried to pass them on, and “they always came back to me.”</w:t>
      </w:r>
    </w:p>
    <w:p w:rsidR="00760C10" w:rsidRDefault="00760C10" w:rsidP="00760C10">
      <w:pPr>
        <w:pStyle w:val="ListParagraph"/>
        <w:numPr>
          <w:ilvl w:val="1"/>
          <w:numId w:val="28"/>
        </w:numPr>
        <w:rPr>
          <w:rFonts w:asciiTheme="minorHAnsi" w:hAnsiTheme="minorHAnsi"/>
        </w:rPr>
      </w:pPr>
      <w:r>
        <w:rPr>
          <w:rFonts w:asciiTheme="minorHAnsi" w:hAnsiTheme="minorHAnsi"/>
        </w:rPr>
        <w:t>Ebbs and flows of meetings opening and closing; it happens.</w:t>
      </w:r>
    </w:p>
    <w:p w:rsidR="00760C10" w:rsidRDefault="00760C10" w:rsidP="00760C10">
      <w:pPr>
        <w:pStyle w:val="ListParagraph"/>
        <w:numPr>
          <w:ilvl w:val="1"/>
          <w:numId w:val="28"/>
        </w:numPr>
        <w:rPr>
          <w:rFonts w:asciiTheme="minorHAnsi" w:hAnsiTheme="minorHAnsi"/>
        </w:rPr>
      </w:pPr>
      <w:r>
        <w:rPr>
          <w:rFonts w:asciiTheme="minorHAnsi" w:hAnsiTheme="minorHAnsi"/>
        </w:rPr>
        <w:t>Holes in week’s meeting schedule – the 4</w:t>
      </w:r>
      <w:r w:rsidRPr="00760C10">
        <w:rPr>
          <w:rFonts w:asciiTheme="minorHAnsi" w:hAnsiTheme="minorHAnsi"/>
          <w:vertAlign w:val="superscript"/>
        </w:rPr>
        <w:t>th</w:t>
      </w:r>
      <w:r>
        <w:rPr>
          <w:rFonts w:asciiTheme="minorHAnsi" w:hAnsiTheme="minorHAnsi"/>
        </w:rPr>
        <w:t xml:space="preserve"> Tradition allows us to have any sort of meeting we want, so far as it doesn’t affect other groups or AA as a whole.</w:t>
      </w:r>
    </w:p>
    <w:p w:rsidR="00760C10" w:rsidRDefault="00760C10" w:rsidP="00760C10">
      <w:pPr>
        <w:pStyle w:val="ListParagraph"/>
        <w:numPr>
          <w:ilvl w:val="1"/>
          <w:numId w:val="28"/>
        </w:numPr>
        <w:rPr>
          <w:rFonts w:asciiTheme="minorHAnsi" w:hAnsiTheme="minorHAnsi"/>
        </w:rPr>
      </w:pPr>
      <w:r>
        <w:rPr>
          <w:rFonts w:asciiTheme="minorHAnsi" w:hAnsiTheme="minorHAnsi"/>
        </w:rPr>
        <w:t>St. Anne’s in Waynesburg is struggling; founded 1959; third oldest meeting in District 14.</w:t>
      </w:r>
    </w:p>
    <w:p w:rsidR="00760C10" w:rsidRDefault="00760C10" w:rsidP="00760C10">
      <w:pPr>
        <w:pStyle w:val="ListParagraph"/>
        <w:numPr>
          <w:ilvl w:val="1"/>
          <w:numId w:val="28"/>
        </w:numPr>
        <w:rPr>
          <w:rFonts w:asciiTheme="minorHAnsi" w:hAnsiTheme="minorHAnsi"/>
        </w:rPr>
      </w:pPr>
      <w:r>
        <w:rPr>
          <w:rFonts w:asciiTheme="minorHAnsi" w:hAnsiTheme="minorHAnsi"/>
        </w:rPr>
        <w:t>Jay from Hill 12&amp;12 mentioned sponsors used to get their pigeons into service.</w:t>
      </w:r>
    </w:p>
    <w:p w:rsidR="00760C10" w:rsidRDefault="00760C10" w:rsidP="00760C10">
      <w:pPr>
        <w:pStyle w:val="ListParagraph"/>
        <w:numPr>
          <w:ilvl w:val="1"/>
          <w:numId w:val="28"/>
        </w:numPr>
        <w:rPr>
          <w:rFonts w:asciiTheme="minorHAnsi" w:hAnsiTheme="minorHAnsi"/>
        </w:rPr>
      </w:pPr>
      <w:r>
        <w:rPr>
          <w:rFonts w:asciiTheme="minorHAnsi" w:hAnsiTheme="minorHAnsi"/>
        </w:rPr>
        <w:t>Thomas S mentioned the difference between active homegroup members and attendees.</w:t>
      </w:r>
    </w:p>
    <w:p w:rsidR="00760C10" w:rsidRDefault="00760C10" w:rsidP="00760C10">
      <w:pPr>
        <w:pStyle w:val="ListParagraph"/>
        <w:numPr>
          <w:ilvl w:val="1"/>
          <w:numId w:val="28"/>
        </w:numPr>
        <w:rPr>
          <w:rFonts w:asciiTheme="minorHAnsi" w:hAnsiTheme="minorHAnsi"/>
        </w:rPr>
      </w:pPr>
      <w:r>
        <w:rPr>
          <w:rFonts w:asciiTheme="minorHAnsi" w:hAnsiTheme="minorHAnsi"/>
        </w:rPr>
        <w:t>Debbie E believes regular group consciences help; Keisha (guest) brought up a discussion of the importance of an informed group conscience that she heard at NERF.</w:t>
      </w:r>
    </w:p>
    <w:p w:rsidR="00760C10" w:rsidRDefault="00760C10" w:rsidP="00760C10">
      <w:pPr>
        <w:pStyle w:val="ListParagraph"/>
        <w:numPr>
          <w:ilvl w:val="1"/>
          <w:numId w:val="28"/>
        </w:numPr>
        <w:rPr>
          <w:rFonts w:asciiTheme="minorHAnsi" w:hAnsiTheme="minorHAnsi"/>
        </w:rPr>
      </w:pPr>
      <w:r>
        <w:rPr>
          <w:rFonts w:asciiTheme="minorHAnsi" w:hAnsiTheme="minorHAnsi"/>
        </w:rPr>
        <w:t>John H asked if Waynesburg GSRs could call a group conscience</w:t>
      </w:r>
      <w:r w:rsidR="0018172F">
        <w:rPr>
          <w:rFonts w:asciiTheme="minorHAnsi" w:hAnsiTheme="minorHAnsi"/>
        </w:rPr>
        <w:t xml:space="preserve"> for St. Anne’s; Malcomb B mentioned that meeting/group has been struggling since 2009 – nobody’s stepped up; Brett K said that it’s worth a shot, and they’d keep the DCM and district informed of what happens.</w:t>
      </w:r>
    </w:p>
    <w:p w:rsidR="0018172F" w:rsidRDefault="0018172F" w:rsidP="00760C10">
      <w:pPr>
        <w:pStyle w:val="ListParagraph"/>
        <w:numPr>
          <w:ilvl w:val="1"/>
          <w:numId w:val="28"/>
        </w:numPr>
        <w:rPr>
          <w:rFonts w:asciiTheme="minorHAnsi" w:hAnsiTheme="minorHAnsi"/>
        </w:rPr>
      </w:pPr>
      <w:r>
        <w:rPr>
          <w:rFonts w:asciiTheme="minorHAnsi" w:hAnsiTheme="minorHAnsi"/>
        </w:rPr>
        <w:t>Jay mentioned that personalities in the group can be problems: people who take control of meetings means some people left; when controlling people left, others returned. It’s a personalities problem; he liked to be challenged on how things are done in his group to stop that.</w:t>
      </w:r>
    </w:p>
    <w:p w:rsidR="0018172F" w:rsidRDefault="0018172F" w:rsidP="00760C10">
      <w:pPr>
        <w:pStyle w:val="ListParagraph"/>
        <w:numPr>
          <w:ilvl w:val="1"/>
          <w:numId w:val="28"/>
        </w:numPr>
        <w:rPr>
          <w:rFonts w:asciiTheme="minorHAnsi" w:hAnsiTheme="minorHAnsi"/>
        </w:rPr>
      </w:pPr>
      <w:r>
        <w:rPr>
          <w:rFonts w:asciiTheme="minorHAnsi" w:hAnsiTheme="minorHAnsi"/>
        </w:rPr>
        <w:lastRenderedPageBreak/>
        <w:t>John H mentioned how the Washington group changed from a Liver Sober lit meeting to a speaker meeting, and had great success.</w:t>
      </w:r>
    </w:p>
    <w:p w:rsidR="0018172F" w:rsidRDefault="0018172F" w:rsidP="00760C10">
      <w:pPr>
        <w:pStyle w:val="ListParagraph"/>
        <w:numPr>
          <w:ilvl w:val="1"/>
          <w:numId w:val="28"/>
        </w:numPr>
        <w:rPr>
          <w:rFonts w:asciiTheme="minorHAnsi" w:hAnsiTheme="minorHAnsi"/>
        </w:rPr>
      </w:pPr>
      <w:r>
        <w:rPr>
          <w:rFonts w:asciiTheme="minorHAnsi" w:hAnsiTheme="minorHAnsi"/>
        </w:rPr>
        <w:t>Interest in a prayer/meditation meeting in the district, as well as a new Step-oriented meeting.</w:t>
      </w:r>
    </w:p>
    <w:p w:rsidR="0018172F" w:rsidRDefault="0018172F" w:rsidP="00760C10">
      <w:pPr>
        <w:pStyle w:val="ListParagraph"/>
        <w:numPr>
          <w:ilvl w:val="1"/>
          <w:numId w:val="28"/>
        </w:numPr>
        <w:rPr>
          <w:rFonts w:asciiTheme="minorHAnsi" w:hAnsiTheme="minorHAnsi"/>
        </w:rPr>
      </w:pPr>
      <w:r>
        <w:rPr>
          <w:rFonts w:asciiTheme="minorHAnsi" w:hAnsiTheme="minorHAnsi"/>
        </w:rPr>
        <w:t>Chad U mentioned that the principle of rotation could help with the personalities issue; Debbie E mentioned that positions still don’t rotate, because no one steps up.</w:t>
      </w:r>
    </w:p>
    <w:p w:rsidR="0018172F" w:rsidRDefault="0018172F" w:rsidP="00760C10">
      <w:pPr>
        <w:pStyle w:val="ListParagraph"/>
        <w:numPr>
          <w:ilvl w:val="1"/>
          <w:numId w:val="28"/>
        </w:numPr>
        <w:rPr>
          <w:rFonts w:asciiTheme="minorHAnsi" w:hAnsiTheme="minorHAnsi"/>
        </w:rPr>
      </w:pPr>
      <w:r>
        <w:rPr>
          <w:rFonts w:asciiTheme="minorHAnsi" w:hAnsiTheme="minorHAnsi"/>
        </w:rPr>
        <w:t>Thomas S mentioned as a new GSR, he’s actively looking for his Alt.</w:t>
      </w:r>
    </w:p>
    <w:p w:rsidR="0018172F" w:rsidRDefault="0018172F" w:rsidP="00760C10">
      <w:pPr>
        <w:pStyle w:val="ListParagraph"/>
        <w:numPr>
          <w:ilvl w:val="1"/>
          <w:numId w:val="28"/>
        </w:numPr>
        <w:rPr>
          <w:rFonts w:asciiTheme="minorHAnsi" w:hAnsiTheme="minorHAnsi"/>
        </w:rPr>
      </w:pPr>
      <w:r>
        <w:rPr>
          <w:rFonts w:asciiTheme="minorHAnsi" w:hAnsiTheme="minorHAnsi"/>
        </w:rPr>
        <w:t>Keisha suggested someone write an article for Seeds of Service.</w:t>
      </w:r>
    </w:p>
    <w:p w:rsidR="0018172F" w:rsidRDefault="0018172F" w:rsidP="00760C10">
      <w:pPr>
        <w:pStyle w:val="ListParagraph"/>
        <w:numPr>
          <w:ilvl w:val="1"/>
          <w:numId w:val="28"/>
        </w:numPr>
        <w:rPr>
          <w:rFonts w:asciiTheme="minorHAnsi" w:hAnsiTheme="minorHAnsi"/>
        </w:rPr>
      </w:pPr>
      <w:r>
        <w:rPr>
          <w:rFonts w:asciiTheme="minorHAnsi" w:hAnsiTheme="minorHAnsi"/>
        </w:rPr>
        <w:t>Brad B mentioned it’s often a time issue with halfway and three-quarter houses – they have curfews and house meetings; for example, G.O.D. starts too early (6:30 pm) for Lighthouse people to come. 7 to 7:30 is primetime; 8:30 meetings are too late.</w:t>
      </w:r>
    </w:p>
    <w:p w:rsidR="0018172F" w:rsidRDefault="0018172F" w:rsidP="00760C10">
      <w:pPr>
        <w:pStyle w:val="ListParagraph"/>
        <w:numPr>
          <w:ilvl w:val="1"/>
          <w:numId w:val="28"/>
        </w:numPr>
        <w:rPr>
          <w:rFonts w:asciiTheme="minorHAnsi" w:hAnsiTheme="minorHAnsi"/>
        </w:rPr>
      </w:pPr>
      <w:r>
        <w:rPr>
          <w:rFonts w:asciiTheme="minorHAnsi" w:hAnsiTheme="minorHAnsi"/>
        </w:rPr>
        <w:t>When to have a group conscience? After a meeting, there’s always one or two people who are eager to go; if you have it before the meeting, those same one or two people won’t show up early.</w:t>
      </w:r>
    </w:p>
    <w:p w:rsidR="0018172F" w:rsidRDefault="0018172F" w:rsidP="00760C10">
      <w:pPr>
        <w:pStyle w:val="ListParagraph"/>
        <w:numPr>
          <w:ilvl w:val="1"/>
          <w:numId w:val="28"/>
        </w:numPr>
        <w:rPr>
          <w:rFonts w:asciiTheme="minorHAnsi" w:hAnsiTheme="minorHAnsi"/>
        </w:rPr>
      </w:pPr>
      <w:r>
        <w:rPr>
          <w:rFonts w:asciiTheme="minorHAnsi" w:hAnsiTheme="minorHAnsi"/>
        </w:rPr>
        <w:t xml:space="preserve">Thomas suggested that sponsors could </w:t>
      </w:r>
      <w:r w:rsidR="00BF4C52">
        <w:rPr>
          <w:rFonts w:asciiTheme="minorHAnsi" w:hAnsiTheme="minorHAnsi"/>
        </w:rPr>
        <w:t>strongly suggest</w:t>
      </w:r>
      <w:r>
        <w:rPr>
          <w:rFonts w:asciiTheme="minorHAnsi" w:hAnsiTheme="minorHAnsi"/>
        </w:rPr>
        <w:t xml:space="preserve"> that while a </w:t>
      </w:r>
      <w:proofErr w:type="spellStart"/>
      <w:r>
        <w:rPr>
          <w:rFonts w:asciiTheme="minorHAnsi" w:hAnsiTheme="minorHAnsi"/>
        </w:rPr>
        <w:t>sponsee</w:t>
      </w:r>
      <w:proofErr w:type="spellEnd"/>
      <w:r>
        <w:rPr>
          <w:rFonts w:asciiTheme="minorHAnsi" w:hAnsiTheme="minorHAnsi"/>
        </w:rPr>
        <w:t xml:space="preserve"> is doing </w:t>
      </w:r>
      <w:proofErr w:type="spellStart"/>
      <w:r>
        <w:rPr>
          <w:rFonts w:asciiTheme="minorHAnsi" w:hAnsiTheme="minorHAnsi"/>
        </w:rPr>
        <w:t>stepwork</w:t>
      </w:r>
      <w:proofErr w:type="spellEnd"/>
      <w:r>
        <w:rPr>
          <w:rFonts w:asciiTheme="minorHAnsi" w:hAnsiTheme="minorHAnsi"/>
        </w:rPr>
        <w:t>, their homegroup is the sponsor’s homegroup.</w:t>
      </w:r>
    </w:p>
    <w:p w:rsidR="0018172F" w:rsidRDefault="0018172F" w:rsidP="00760C10">
      <w:pPr>
        <w:pStyle w:val="ListParagraph"/>
        <w:numPr>
          <w:ilvl w:val="1"/>
          <w:numId w:val="28"/>
        </w:numPr>
        <w:rPr>
          <w:rFonts w:asciiTheme="minorHAnsi" w:hAnsiTheme="minorHAnsi"/>
        </w:rPr>
      </w:pPr>
      <w:r>
        <w:rPr>
          <w:rFonts w:asciiTheme="minorHAnsi" w:hAnsiTheme="minorHAnsi"/>
        </w:rPr>
        <w:t>John H suggests “I need to see you two times a week… Here are the meetings I go to.”</w:t>
      </w:r>
    </w:p>
    <w:p w:rsidR="00402D24" w:rsidRDefault="00402D24" w:rsidP="00402D24">
      <w:pPr>
        <w:pStyle w:val="Heading3"/>
      </w:pPr>
      <w:r>
        <w:t>Anything Else?</w:t>
      </w:r>
    </w:p>
    <w:p w:rsidR="009E758F" w:rsidRDefault="0018172F" w:rsidP="00757A44">
      <w:pPr>
        <w:pStyle w:val="ListParagraph"/>
        <w:numPr>
          <w:ilvl w:val="0"/>
          <w:numId w:val="34"/>
        </w:numPr>
        <w:rPr>
          <w:rFonts w:asciiTheme="minorHAnsi" w:hAnsiTheme="minorHAnsi"/>
        </w:rPr>
      </w:pPr>
      <w:r>
        <w:rPr>
          <w:rFonts w:asciiTheme="minorHAnsi" w:hAnsiTheme="minorHAnsi"/>
        </w:rPr>
        <w:t>Nope.</w:t>
      </w:r>
    </w:p>
    <w:p w:rsidR="0018172F" w:rsidRPr="0018172F" w:rsidRDefault="0018172F" w:rsidP="0018172F">
      <w:pPr>
        <w:spacing w:before="120"/>
        <w:rPr>
          <w:i/>
          <w:color w:val="FF0000"/>
          <w:sz w:val="20"/>
          <w:szCs w:val="20"/>
        </w:rPr>
      </w:pPr>
      <w:r w:rsidRPr="0018172F">
        <w:rPr>
          <w:b/>
          <w:i/>
          <w:color w:val="FF0000"/>
          <w:sz w:val="20"/>
          <w:szCs w:val="20"/>
        </w:rPr>
        <w:t>MOTION</w:t>
      </w:r>
      <w:r w:rsidRPr="0018172F">
        <w:rPr>
          <w:i/>
          <w:color w:val="FF0000"/>
          <w:sz w:val="20"/>
          <w:szCs w:val="20"/>
        </w:rPr>
        <w:t xml:space="preserve"> (to </w:t>
      </w:r>
      <w:r>
        <w:rPr>
          <w:i/>
          <w:color w:val="FF0000"/>
          <w:sz w:val="20"/>
          <w:szCs w:val="20"/>
        </w:rPr>
        <w:t>close</w:t>
      </w:r>
      <w:r w:rsidRPr="0018172F">
        <w:rPr>
          <w:i/>
          <w:color w:val="FF0000"/>
          <w:sz w:val="20"/>
          <w:szCs w:val="20"/>
        </w:rPr>
        <w:t xml:space="preserve">): </w:t>
      </w:r>
      <w:r>
        <w:rPr>
          <w:i/>
          <w:color w:val="FF0000"/>
          <w:sz w:val="20"/>
          <w:szCs w:val="20"/>
        </w:rPr>
        <w:t>Malcomb B</w:t>
      </w:r>
      <w:r w:rsidRPr="0018172F">
        <w:rPr>
          <w:i/>
          <w:color w:val="FF0000"/>
          <w:sz w:val="20"/>
          <w:szCs w:val="20"/>
        </w:rPr>
        <w:t xml:space="preserve">; SECOND: </w:t>
      </w:r>
      <w:r>
        <w:rPr>
          <w:i/>
          <w:color w:val="FF0000"/>
          <w:sz w:val="20"/>
          <w:szCs w:val="20"/>
        </w:rPr>
        <w:t>Keisha</w:t>
      </w:r>
      <w:r w:rsidRPr="0018172F">
        <w:rPr>
          <w:i/>
          <w:color w:val="FF0000"/>
          <w:sz w:val="20"/>
          <w:szCs w:val="20"/>
        </w:rPr>
        <w:t xml:space="preserve">. </w:t>
      </w:r>
      <w:r w:rsidRPr="0018172F">
        <w:rPr>
          <w:b/>
          <w:i/>
          <w:color w:val="FF0000"/>
          <w:sz w:val="20"/>
          <w:szCs w:val="20"/>
        </w:rPr>
        <w:t>VOTE</w:t>
      </w:r>
      <w:r w:rsidRPr="0018172F">
        <w:rPr>
          <w:i/>
          <w:color w:val="FF0000"/>
          <w:sz w:val="20"/>
          <w:szCs w:val="20"/>
        </w:rPr>
        <w:t>: Unanimous Yea.</w:t>
      </w:r>
    </w:p>
    <w:p w:rsidR="001F113A" w:rsidRPr="001F113A" w:rsidRDefault="001F113A" w:rsidP="00560C78">
      <w:pPr>
        <w:pStyle w:val="Heading3"/>
      </w:pPr>
      <w:r w:rsidRPr="001F113A">
        <w:t>Close with Responsibility Statement (</w:t>
      </w:r>
      <w:r w:rsidR="00D15C77">
        <w:t>at 8:</w:t>
      </w:r>
      <w:r w:rsidR="00B270F1">
        <w:t>3</w:t>
      </w:r>
      <w:r w:rsidR="00D15C77">
        <w:t>0 pm</w:t>
      </w:r>
      <w:r w:rsidRPr="001F113A">
        <w:t>)</w:t>
      </w:r>
    </w:p>
    <w:p w:rsidR="001F113A" w:rsidRDefault="001F113A" w:rsidP="008C089F">
      <w:pPr>
        <w:spacing w:after="120"/>
        <w:jc w:val="center"/>
        <w:rPr>
          <w:b/>
        </w:rPr>
      </w:pPr>
    </w:p>
    <w:p w:rsidR="001F113A" w:rsidRDefault="001F113A" w:rsidP="001F113A">
      <w:pPr>
        <w:spacing w:after="120"/>
        <w:jc w:val="center"/>
        <w:rPr>
          <w:b/>
        </w:rPr>
      </w:pPr>
      <w:r w:rsidRPr="0048596D">
        <w:rPr>
          <w:b/>
        </w:rPr>
        <w:t xml:space="preserve">NEXT MEETING: </w:t>
      </w:r>
      <w:r w:rsidR="002130D4">
        <w:rPr>
          <w:b/>
        </w:rPr>
        <w:t>July 5</w:t>
      </w:r>
      <w:r>
        <w:rPr>
          <w:b/>
        </w:rPr>
        <w:t>, 2017</w:t>
      </w:r>
    </w:p>
    <w:p w:rsidR="006B0BCB" w:rsidRDefault="006B0BCB">
      <w:pPr>
        <w:jc w:val="left"/>
        <w:rPr>
          <w:b/>
        </w:rPr>
      </w:pPr>
      <w:r>
        <w:rPr>
          <w:b/>
        </w:rPr>
        <w:br w:type="page"/>
      </w:r>
    </w:p>
    <w:p w:rsidR="006B0BCB" w:rsidRDefault="006B0BCB" w:rsidP="001F113A">
      <w:pPr>
        <w:spacing w:after="120"/>
        <w:jc w:val="center"/>
        <w:rPr>
          <w:b/>
        </w:rPr>
      </w:pPr>
    </w:p>
    <w:p w:rsidR="001F113A" w:rsidRDefault="002257FA" w:rsidP="00526CDB">
      <w:pPr>
        <w:pStyle w:val="Title"/>
      </w:pPr>
      <w:r>
        <w:t>June</w:t>
      </w:r>
      <w:r w:rsidR="00526CDB">
        <w:t xml:space="preserve"> </w:t>
      </w:r>
      <w:r w:rsidR="00526CDB" w:rsidRPr="00526CDB">
        <w:rPr>
          <w:i/>
        </w:rPr>
        <w:t>GSR Report Form</w:t>
      </w:r>
      <w:r w:rsidR="00526CDB">
        <w:t xml:space="preserve"> Totals</w:t>
      </w:r>
    </w:p>
    <w:tbl>
      <w:tblPr>
        <w:tblStyle w:val="TableGrid"/>
        <w:tblW w:w="0" w:type="auto"/>
        <w:tblLook w:val="04A0" w:firstRow="1" w:lastRow="0" w:firstColumn="1" w:lastColumn="0" w:noHBand="0" w:noVBand="1"/>
      </w:tblPr>
      <w:tblGrid>
        <w:gridCol w:w="2597"/>
        <w:gridCol w:w="1250"/>
        <w:gridCol w:w="1107"/>
        <w:gridCol w:w="1240"/>
        <w:gridCol w:w="1313"/>
        <w:gridCol w:w="1205"/>
        <w:gridCol w:w="1584"/>
      </w:tblGrid>
      <w:tr w:rsidR="00671F60" w:rsidRPr="009A6D88" w:rsidTr="004E5F04">
        <w:trPr>
          <w:cantSplit/>
          <w:tblHeader/>
        </w:trPr>
        <w:tc>
          <w:tcPr>
            <w:tcW w:w="2597" w:type="dxa"/>
            <w:shd w:val="clear" w:color="auto" w:fill="F2F2F2" w:themeFill="background1" w:themeFillShade="F2"/>
          </w:tcPr>
          <w:p w:rsidR="00671F60" w:rsidRPr="009A6D88" w:rsidRDefault="00671F60" w:rsidP="00526CDB">
            <w:pPr>
              <w:jc w:val="center"/>
              <w:rPr>
                <w:b/>
                <w:sz w:val="16"/>
                <w:szCs w:val="16"/>
              </w:rPr>
            </w:pPr>
            <w:r w:rsidRPr="009A6D88">
              <w:rPr>
                <w:b/>
                <w:sz w:val="16"/>
                <w:szCs w:val="16"/>
              </w:rPr>
              <w:t>Group</w:t>
            </w:r>
          </w:p>
        </w:tc>
        <w:tc>
          <w:tcPr>
            <w:tcW w:w="1250" w:type="dxa"/>
            <w:shd w:val="clear" w:color="auto" w:fill="F2F2F2" w:themeFill="background1" w:themeFillShade="F2"/>
          </w:tcPr>
          <w:p w:rsidR="00671F60" w:rsidRPr="009A6D88" w:rsidRDefault="00671F60" w:rsidP="00526CDB">
            <w:pPr>
              <w:jc w:val="center"/>
              <w:rPr>
                <w:b/>
                <w:sz w:val="16"/>
                <w:szCs w:val="16"/>
              </w:rPr>
            </w:pPr>
            <w:proofErr w:type="spellStart"/>
            <w:r w:rsidRPr="009A6D88">
              <w:rPr>
                <w:b/>
                <w:sz w:val="16"/>
                <w:szCs w:val="16"/>
              </w:rPr>
              <w:t>Avg</w:t>
            </w:r>
            <w:proofErr w:type="spellEnd"/>
            <w:r w:rsidRPr="009A6D88">
              <w:rPr>
                <w:b/>
                <w:sz w:val="16"/>
                <w:szCs w:val="16"/>
              </w:rPr>
              <w:t xml:space="preserve"> Attendance</w:t>
            </w:r>
          </w:p>
        </w:tc>
        <w:tc>
          <w:tcPr>
            <w:tcW w:w="1107" w:type="dxa"/>
            <w:shd w:val="clear" w:color="auto" w:fill="F2F2F2" w:themeFill="background1" w:themeFillShade="F2"/>
          </w:tcPr>
          <w:p w:rsidR="00671F60" w:rsidRPr="009A6D88" w:rsidRDefault="00671F60" w:rsidP="00526CDB">
            <w:pPr>
              <w:jc w:val="center"/>
              <w:rPr>
                <w:b/>
                <w:sz w:val="16"/>
                <w:szCs w:val="16"/>
              </w:rPr>
            </w:pPr>
            <w:r w:rsidRPr="009A6D88">
              <w:rPr>
                <w:b/>
                <w:sz w:val="16"/>
                <w:szCs w:val="16"/>
              </w:rPr>
              <w:t>Active HG Members</w:t>
            </w:r>
          </w:p>
        </w:tc>
        <w:tc>
          <w:tcPr>
            <w:tcW w:w="1240" w:type="dxa"/>
            <w:shd w:val="clear" w:color="auto" w:fill="F2F2F2" w:themeFill="background1" w:themeFillShade="F2"/>
          </w:tcPr>
          <w:p w:rsidR="00671F60" w:rsidRPr="00037CB6" w:rsidRDefault="00671F60" w:rsidP="00526CDB">
            <w:pPr>
              <w:jc w:val="center"/>
              <w:rPr>
                <w:b/>
                <w:sz w:val="16"/>
                <w:szCs w:val="16"/>
                <w:highlight w:val="yellow"/>
              </w:rPr>
            </w:pPr>
            <w:r w:rsidRPr="00C828AC">
              <w:rPr>
                <w:b/>
                <w:sz w:val="16"/>
                <w:szCs w:val="16"/>
              </w:rPr>
              <w:t>% HG Members of Attendance</w:t>
            </w:r>
          </w:p>
        </w:tc>
        <w:tc>
          <w:tcPr>
            <w:tcW w:w="1313" w:type="dxa"/>
            <w:shd w:val="clear" w:color="auto" w:fill="F2F2F2" w:themeFill="background1" w:themeFillShade="F2"/>
          </w:tcPr>
          <w:p w:rsidR="00671F60" w:rsidRPr="009A6D88" w:rsidRDefault="00671F60" w:rsidP="00526CDB">
            <w:pPr>
              <w:jc w:val="center"/>
              <w:rPr>
                <w:b/>
                <w:sz w:val="16"/>
                <w:szCs w:val="16"/>
              </w:rPr>
            </w:pPr>
            <w:r w:rsidRPr="009A6D88">
              <w:rPr>
                <w:b/>
                <w:sz w:val="16"/>
                <w:szCs w:val="16"/>
              </w:rPr>
              <w:t xml:space="preserve">HG Member </w:t>
            </w:r>
            <w:proofErr w:type="spellStart"/>
            <w:r w:rsidRPr="009A6D88">
              <w:rPr>
                <w:b/>
                <w:sz w:val="16"/>
                <w:szCs w:val="16"/>
              </w:rPr>
              <w:t>Avg</w:t>
            </w:r>
            <w:proofErr w:type="spellEnd"/>
            <w:r w:rsidRPr="009A6D88">
              <w:rPr>
                <w:b/>
                <w:sz w:val="16"/>
                <w:szCs w:val="16"/>
              </w:rPr>
              <w:t xml:space="preserve"> Sobriety</w:t>
            </w:r>
          </w:p>
        </w:tc>
        <w:tc>
          <w:tcPr>
            <w:tcW w:w="1205" w:type="dxa"/>
            <w:shd w:val="clear" w:color="auto" w:fill="F2F2F2" w:themeFill="background1" w:themeFillShade="F2"/>
          </w:tcPr>
          <w:p w:rsidR="00671F60" w:rsidRPr="009A6D88" w:rsidRDefault="00671F60" w:rsidP="00526CDB">
            <w:pPr>
              <w:jc w:val="center"/>
              <w:rPr>
                <w:b/>
                <w:sz w:val="16"/>
                <w:szCs w:val="16"/>
              </w:rPr>
            </w:pPr>
            <w:r w:rsidRPr="009A6D88">
              <w:rPr>
                <w:b/>
                <w:sz w:val="16"/>
                <w:szCs w:val="16"/>
              </w:rPr>
              <w:t>7</w:t>
            </w:r>
            <w:r w:rsidRPr="009A6D88">
              <w:rPr>
                <w:b/>
                <w:sz w:val="16"/>
                <w:szCs w:val="16"/>
                <w:vertAlign w:val="superscript"/>
              </w:rPr>
              <w:t>th</w:t>
            </w:r>
            <w:r w:rsidRPr="009A6D88">
              <w:rPr>
                <w:b/>
                <w:sz w:val="16"/>
                <w:szCs w:val="16"/>
              </w:rPr>
              <w:t xml:space="preserve"> Tradition</w:t>
            </w:r>
          </w:p>
        </w:tc>
        <w:tc>
          <w:tcPr>
            <w:tcW w:w="1584" w:type="dxa"/>
            <w:shd w:val="clear" w:color="auto" w:fill="F2F2F2" w:themeFill="background1" w:themeFillShade="F2"/>
          </w:tcPr>
          <w:p w:rsidR="00671F60" w:rsidRPr="009A6D88" w:rsidRDefault="00671F60" w:rsidP="00526CDB">
            <w:pPr>
              <w:jc w:val="center"/>
              <w:rPr>
                <w:b/>
                <w:sz w:val="16"/>
                <w:szCs w:val="16"/>
              </w:rPr>
            </w:pPr>
            <w:r w:rsidRPr="009A6D88">
              <w:rPr>
                <w:b/>
                <w:sz w:val="16"/>
                <w:szCs w:val="16"/>
              </w:rPr>
              <w:t>Contributions to D/A/CO/GSO</w:t>
            </w:r>
          </w:p>
        </w:tc>
      </w:tr>
      <w:tr w:rsidR="002257FA" w:rsidRPr="009A6D88" w:rsidTr="004E5F04">
        <w:trPr>
          <w:cantSplit/>
        </w:trPr>
        <w:tc>
          <w:tcPr>
            <w:tcW w:w="2597" w:type="dxa"/>
          </w:tcPr>
          <w:p w:rsidR="002257FA" w:rsidRDefault="002257FA" w:rsidP="00526CDB">
            <w:pPr>
              <w:rPr>
                <w:sz w:val="16"/>
                <w:szCs w:val="16"/>
              </w:rPr>
            </w:pPr>
            <w:r>
              <w:rPr>
                <w:sz w:val="16"/>
                <w:szCs w:val="16"/>
              </w:rPr>
              <w:t>AA Literature on Main</w:t>
            </w:r>
          </w:p>
        </w:tc>
        <w:tc>
          <w:tcPr>
            <w:tcW w:w="1250" w:type="dxa"/>
          </w:tcPr>
          <w:p w:rsidR="002257FA" w:rsidRDefault="002130D4" w:rsidP="009A6D88">
            <w:pPr>
              <w:jc w:val="center"/>
              <w:rPr>
                <w:sz w:val="16"/>
                <w:szCs w:val="16"/>
              </w:rPr>
            </w:pPr>
            <w:r>
              <w:rPr>
                <w:sz w:val="16"/>
                <w:szCs w:val="16"/>
              </w:rPr>
              <w:t>10</w:t>
            </w:r>
          </w:p>
        </w:tc>
        <w:tc>
          <w:tcPr>
            <w:tcW w:w="1107" w:type="dxa"/>
          </w:tcPr>
          <w:p w:rsidR="002257FA" w:rsidRDefault="002130D4" w:rsidP="009A6D88">
            <w:pPr>
              <w:jc w:val="center"/>
              <w:rPr>
                <w:sz w:val="16"/>
                <w:szCs w:val="16"/>
              </w:rPr>
            </w:pPr>
            <w:r>
              <w:rPr>
                <w:sz w:val="16"/>
                <w:szCs w:val="16"/>
              </w:rPr>
              <w:t>5</w:t>
            </w:r>
          </w:p>
        </w:tc>
        <w:tc>
          <w:tcPr>
            <w:tcW w:w="1240" w:type="dxa"/>
          </w:tcPr>
          <w:p w:rsidR="002257FA" w:rsidRDefault="006720E6" w:rsidP="009A6D88">
            <w:pPr>
              <w:jc w:val="center"/>
              <w:rPr>
                <w:sz w:val="16"/>
                <w:szCs w:val="16"/>
              </w:rPr>
            </w:pPr>
            <w:r>
              <w:rPr>
                <w:sz w:val="16"/>
                <w:szCs w:val="16"/>
              </w:rPr>
              <w:t>50%</w:t>
            </w:r>
          </w:p>
        </w:tc>
        <w:tc>
          <w:tcPr>
            <w:tcW w:w="1313" w:type="dxa"/>
          </w:tcPr>
          <w:p w:rsidR="002257FA" w:rsidRDefault="002257FA" w:rsidP="009A6D88">
            <w:pPr>
              <w:jc w:val="center"/>
              <w:rPr>
                <w:sz w:val="16"/>
                <w:szCs w:val="16"/>
              </w:rPr>
            </w:pPr>
          </w:p>
        </w:tc>
        <w:tc>
          <w:tcPr>
            <w:tcW w:w="1205" w:type="dxa"/>
          </w:tcPr>
          <w:p w:rsidR="002257FA" w:rsidRDefault="002257FA" w:rsidP="009A6D88">
            <w:pPr>
              <w:jc w:val="center"/>
              <w:rPr>
                <w:sz w:val="16"/>
                <w:szCs w:val="16"/>
              </w:rPr>
            </w:pPr>
          </w:p>
        </w:tc>
        <w:tc>
          <w:tcPr>
            <w:tcW w:w="1584" w:type="dxa"/>
          </w:tcPr>
          <w:p w:rsidR="002257FA" w:rsidRDefault="002257FA" w:rsidP="009A6D88">
            <w:pPr>
              <w:jc w:val="center"/>
              <w:rPr>
                <w:sz w:val="16"/>
                <w:szCs w:val="16"/>
              </w:rPr>
            </w:pPr>
          </w:p>
        </w:tc>
      </w:tr>
      <w:tr w:rsidR="00671F60" w:rsidRPr="009A6D88" w:rsidTr="004E5F04">
        <w:trPr>
          <w:cantSplit/>
        </w:trPr>
        <w:tc>
          <w:tcPr>
            <w:tcW w:w="2597" w:type="dxa"/>
          </w:tcPr>
          <w:p w:rsidR="00671F60" w:rsidRPr="009A6D88" w:rsidRDefault="00671F60" w:rsidP="00526CDB">
            <w:pPr>
              <w:rPr>
                <w:sz w:val="16"/>
                <w:szCs w:val="16"/>
              </w:rPr>
            </w:pPr>
            <w:r>
              <w:rPr>
                <w:sz w:val="16"/>
                <w:szCs w:val="16"/>
              </w:rPr>
              <w:t>Camel</w:t>
            </w:r>
          </w:p>
        </w:tc>
        <w:tc>
          <w:tcPr>
            <w:tcW w:w="1250" w:type="dxa"/>
          </w:tcPr>
          <w:p w:rsidR="00671F60" w:rsidRPr="009A6D88" w:rsidRDefault="00DC2357" w:rsidP="009A6D88">
            <w:pPr>
              <w:jc w:val="center"/>
              <w:rPr>
                <w:sz w:val="16"/>
                <w:szCs w:val="16"/>
              </w:rPr>
            </w:pPr>
            <w:r>
              <w:rPr>
                <w:sz w:val="16"/>
                <w:szCs w:val="16"/>
              </w:rPr>
              <w:t>40</w:t>
            </w:r>
          </w:p>
        </w:tc>
        <w:tc>
          <w:tcPr>
            <w:tcW w:w="1107" w:type="dxa"/>
          </w:tcPr>
          <w:p w:rsidR="00671F60" w:rsidRPr="009A6D88" w:rsidRDefault="00DC2357" w:rsidP="009A6D88">
            <w:pPr>
              <w:jc w:val="center"/>
              <w:rPr>
                <w:sz w:val="16"/>
                <w:szCs w:val="16"/>
              </w:rPr>
            </w:pPr>
            <w:r>
              <w:rPr>
                <w:sz w:val="16"/>
                <w:szCs w:val="16"/>
              </w:rPr>
              <w:t>12</w:t>
            </w:r>
          </w:p>
        </w:tc>
        <w:tc>
          <w:tcPr>
            <w:tcW w:w="1240" w:type="dxa"/>
          </w:tcPr>
          <w:p w:rsidR="00671F60" w:rsidRPr="009A6D88" w:rsidRDefault="006720E6" w:rsidP="009A6D88">
            <w:pPr>
              <w:jc w:val="center"/>
              <w:rPr>
                <w:sz w:val="16"/>
                <w:szCs w:val="16"/>
              </w:rPr>
            </w:pPr>
            <w:r>
              <w:rPr>
                <w:sz w:val="16"/>
                <w:szCs w:val="16"/>
              </w:rPr>
              <w:t>30%</w:t>
            </w:r>
          </w:p>
        </w:tc>
        <w:tc>
          <w:tcPr>
            <w:tcW w:w="1313" w:type="dxa"/>
          </w:tcPr>
          <w:p w:rsidR="00671F60" w:rsidRPr="009A6D88" w:rsidRDefault="00DC2357" w:rsidP="009A6D88">
            <w:pPr>
              <w:jc w:val="center"/>
              <w:rPr>
                <w:sz w:val="16"/>
                <w:szCs w:val="16"/>
              </w:rPr>
            </w:pPr>
            <w:r>
              <w:rPr>
                <w:sz w:val="16"/>
                <w:szCs w:val="16"/>
              </w:rPr>
              <w:t>1.5</w:t>
            </w:r>
          </w:p>
        </w:tc>
        <w:tc>
          <w:tcPr>
            <w:tcW w:w="1205" w:type="dxa"/>
          </w:tcPr>
          <w:p w:rsidR="00671F60" w:rsidRPr="009A6D88" w:rsidRDefault="00DC2357" w:rsidP="009A6D88">
            <w:pPr>
              <w:jc w:val="center"/>
              <w:rPr>
                <w:sz w:val="16"/>
                <w:szCs w:val="16"/>
              </w:rPr>
            </w:pPr>
            <w:r>
              <w:rPr>
                <w:sz w:val="16"/>
                <w:szCs w:val="16"/>
              </w:rPr>
              <w:t>G</w:t>
            </w:r>
          </w:p>
        </w:tc>
        <w:tc>
          <w:tcPr>
            <w:tcW w:w="1584" w:type="dxa"/>
          </w:tcPr>
          <w:p w:rsidR="00671F60" w:rsidRPr="009A6D88" w:rsidRDefault="00671F60" w:rsidP="009A6D88">
            <w:pPr>
              <w:jc w:val="center"/>
              <w:rPr>
                <w:sz w:val="16"/>
                <w:szCs w:val="16"/>
              </w:rPr>
            </w:pPr>
          </w:p>
        </w:tc>
      </w:tr>
      <w:tr w:rsidR="00671F60" w:rsidRPr="009A6D88" w:rsidTr="004E5F04">
        <w:trPr>
          <w:cantSplit/>
        </w:trPr>
        <w:tc>
          <w:tcPr>
            <w:tcW w:w="2597" w:type="dxa"/>
          </w:tcPr>
          <w:p w:rsidR="00671F60" w:rsidRPr="009A6D88" w:rsidRDefault="00671F60" w:rsidP="00526CDB">
            <w:pPr>
              <w:rPr>
                <w:sz w:val="16"/>
                <w:szCs w:val="16"/>
              </w:rPr>
            </w:pPr>
            <w:r>
              <w:rPr>
                <w:sz w:val="16"/>
                <w:szCs w:val="16"/>
              </w:rPr>
              <w:t>Canonsburg ABSI</w:t>
            </w:r>
          </w:p>
        </w:tc>
        <w:tc>
          <w:tcPr>
            <w:tcW w:w="1250" w:type="dxa"/>
          </w:tcPr>
          <w:p w:rsidR="00671F60" w:rsidRPr="009A6D88" w:rsidRDefault="005D1084" w:rsidP="009A6D88">
            <w:pPr>
              <w:jc w:val="center"/>
              <w:rPr>
                <w:sz w:val="16"/>
                <w:szCs w:val="16"/>
              </w:rPr>
            </w:pPr>
            <w:r>
              <w:rPr>
                <w:sz w:val="16"/>
                <w:szCs w:val="16"/>
              </w:rPr>
              <w:t>45</w:t>
            </w:r>
          </w:p>
        </w:tc>
        <w:tc>
          <w:tcPr>
            <w:tcW w:w="1107" w:type="dxa"/>
          </w:tcPr>
          <w:p w:rsidR="00671F60" w:rsidRPr="009A6D88" w:rsidRDefault="005D1084" w:rsidP="009A6D88">
            <w:pPr>
              <w:jc w:val="center"/>
              <w:rPr>
                <w:sz w:val="16"/>
                <w:szCs w:val="16"/>
              </w:rPr>
            </w:pPr>
            <w:r>
              <w:rPr>
                <w:sz w:val="16"/>
                <w:szCs w:val="16"/>
              </w:rPr>
              <w:t>10</w:t>
            </w:r>
          </w:p>
        </w:tc>
        <w:tc>
          <w:tcPr>
            <w:tcW w:w="1240" w:type="dxa"/>
          </w:tcPr>
          <w:p w:rsidR="00671F60" w:rsidRDefault="006720E6" w:rsidP="009A6D88">
            <w:pPr>
              <w:jc w:val="center"/>
              <w:rPr>
                <w:sz w:val="16"/>
                <w:szCs w:val="16"/>
              </w:rPr>
            </w:pPr>
            <w:r>
              <w:rPr>
                <w:sz w:val="16"/>
                <w:szCs w:val="16"/>
              </w:rPr>
              <w:t>22%</w:t>
            </w:r>
          </w:p>
        </w:tc>
        <w:tc>
          <w:tcPr>
            <w:tcW w:w="1313" w:type="dxa"/>
          </w:tcPr>
          <w:p w:rsidR="00671F60" w:rsidRPr="009A6D88" w:rsidRDefault="005D1084" w:rsidP="009A6D88">
            <w:pPr>
              <w:jc w:val="center"/>
              <w:rPr>
                <w:sz w:val="16"/>
                <w:szCs w:val="16"/>
              </w:rPr>
            </w:pPr>
            <w:r>
              <w:rPr>
                <w:sz w:val="16"/>
                <w:szCs w:val="16"/>
              </w:rPr>
              <w:t>2</w:t>
            </w:r>
          </w:p>
        </w:tc>
        <w:tc>
          <w:tcPr>
            <w:tcW w:w="1205" w:type="dxa"/>
          </w:tcPr>
          <w:p w:rsidR="00671F60" w:rsidRPr="009A6D88" w:rsidRDefault="005D1084" w:rsidP="002B7B05">
            <w:pPr>
              <w:jc w:val="center"/>
              <w:rPr>
                <w:sz w:val="16"/>
                <w:szCs w:val="16"/>
              </w:rPr>
            </w:pPr>
            <w:r>
              <w:rPr>
                <w:sz w:val="16"/>
                <w:szCs w:val="16"/>
              </w:rPr>
              <w:t>SS</w:t>
            </w:r>
          </w:p>
        </w:tc>
        <w:tc>
          <w:tcPr>
            <w:tcW w:w="1584" w:type="dxa"/>
          </w:tcPr>
          <w:p w:rsidR="00671F60" w:rsidRPr="009A6D88" w:rsidRDefault="00671F60" w:rsidP="009A6D88">
            <w:pPr>
              <w:jc w:val="center"/>
              <w:rPr>
                <w:sz w:val="16"/>
                <w:szCs w:val="16"/>
              </w:rPr>
            </w:pPr>
          </w:p>
        </w:tc>
      </w:tr>
      <w:tr w:rsidR="00671F60" w:rsidRPr="009A6D88" w:rsidTr="004E5F04">
        <w:trPr>
          <w:cantSplit/>
        </w:trPr>
        <w:tc>
          <w:tcPr>
            <w:tcW w:w="2597" w:type="dxa"/>
          </w:tcPr>
          <w:p w:rsidR="00671F60" w:rsidRPr="009A6D88" w:rsidRDefault="00671F60" w:rsidP="005D1084">
            <w:pPr>
              <w:rPr>
                <w:sz w:val="16"/>
                <w:szCs w:val="16"/>
              </w:rPr>
            </w:pPr>
            <w:r>
              <w:rPr>
                <w:sz w:val="16"/>
                <w:szCs w:val="16"/>
              </w:rPr>
              <w:t xml:space="preserve">Canonsburg </w:t>
            </w:r>
            <w:r w:rsidR="005D1084">
              <w:rPr>
                <w:sz w:val="16"/>
                <w:szCs w:val="16"/>
              </w:rPr>
              <w:t>OD</w:t>
            </w:r>
          </w:p>
        </w:tc>
        <w:tc>
          <w:tcPr>
            <w:tcW w:w="1250" w:type="dxa"/>
          </w:tcPr>
          <w:p w:rsidR="00671F60" w:rsidRPr="009A6D88" w:rsidRDefault="005D1084" w:rsidP="009A6D88">
            <w:pPr>
              <w:jc w:val="center"/>
              <w:rPr>
                <w:sz w:val="16"/>
                <w:szCs w:val="16"/>
              </w:rPr>
            </w:pPr>
            <w:r>
              <w:rPr>
                <w:sz w:val="16"/>
                <w:szCs w:val="16"/>
              </w:rPr>
              <w:t>53</w:t>
            </w:r>
          </w:p>
        </w:tc>
        <w:tc>
          <w:tcPr>
            <w:tcW w:w="1107" w:type="dxa"/>
          </w:tcPr>
          <w:p w:rsidR="00671F60" w:rsidRPr="009A6D88" w:rsidRDefault="005D1084" w:rsidP="009A6D88">
            <w:pPr>
              <w:jc w:val="center"/>
              <w:rPr>
                <w:sz w:val="16"/>
                <w:szCs w:val="16"/>
              </w:rPr>
            </w:pPr>
            <w:r>
              <w:rPr>
                <w:sz w:val="16"/>
                <w:szCs w:val="16"/>
              </w:rPr>
              <w:t>9</w:t>
            </w:r>
          </w:p>
        </w:tc>
        <w:tc>
          <w:tcPr>
            <w:tcW w:w="1240" w:type="dxa"/>
          </w:tcPr>
          <w:p w:rsidR="00671F60" w:rsidRPr="009A6D88" w:rsidRDefault="006720E6" w:rsidP="009A6D88">
            <w:pPr>
              <w:jc w:val="center"/>
              <w:rPr>
                <w:sz w:val="16"/>
                <w:szCs w:val="16"/>
              </w:rPr>
            </w:pPr>
            <w:r>
              <w:rPr>
                <w:sz w:val="16"/>
                <w:szCs w:val="16"/>
              </w:rPr>
              <w:t>17%</w:t>
            </w:r>
          </w:p>
        </w:tc>
        <w:tc>
          <w:tcPr>
            <w:tcW w:w="1313" w:type="dxa"/>
          </w:tcPr>
          <w:p w:rsidR="00671F60" w:rsidRPr="009A6D88" w:rsidRDefault="005D1084" w:rsidP="009A6D88">
            <w:pPr>
              <w:jc w:val="center"/>
              <w:rPr>
                <w:sz w:val="16"/>
                <w:szCs w:val="16"/>
              </w:rPr>
            </w:pPr>
            <w:r>
              <w:rPr>
                <w:sz w:val="16"/>
                <w:szCs w:val="16"/>
              </w:rPr>
              <w:t>5</w:t>
            </w:r>
          </w:p>
        </w:tc>
        <w:tc>
          <w:tcPr>
            <w:tcW w:w="1205" w:type="dxa"/>
          </w:tcPr>
          <w:p w:rsidR="00671F60" w:rsidRPr="009A6D88" w:rsidRDefault="005D1084" w:rsidP="009A6D88">
            <w:pPr>
              <w:jc w:val="center"/>
              <w:rPr>
                <w:sz w:val="16"/>
                <w:szCs w:val="16"/>
              </w:rPr>
            </w:pPr>
            <w:r>
              <w:rPr>
                <w:sz w:val="16"/>
                <w:szCs w:val="16"/>
              </w:rPr>
              <w:t>Ex</w:t>
            </w:r>
          </w:p>
        </w:tc>
        <w:tc>
          <w:tcPr>
            <w:tcW w:w="1584" w:type="dxa"/>
          </w:tcPr>
          <w:p w:rsidR="00671F60" w:rsidRPr="009A6D88" w:rsidRDefault="00671F60" w:rsidP="009A6D88">
            <w:pPr>
              <w:jc w:val="center"/>
              <w:rPr>
                <w:sz w:val="16"/>
                <w:szCs w:val="16"/>
              </w:rPr>
            </w:pPr>
          </w:p>
        </w:tc>
      </w:tr>
      <w:tr w:rsidR="00310B4C" w:rsidRPr="009A6D88" w:rsidTr="004E5F04">
        <w:trPr>
          <w:cantSplit/>
        </w:trPr>
        <w:tc>
          <w:tcPr>
            <w:tcW w:w="2597" w:type="dxa"/>
          </w:tcPr>
          <w:p w:rsidR="00310B4C" w:rsidRDefault="00310B4C" w:rsidP="00526CDB">
            <w:pPr>
              <w:rPr>
                <w:sz w:val="16"/>
                <w:szCs w:val="16"/>
              </w:rPr>
            </w:pPr>
            <w:r>
              <w:rPr>
                <w:sz w:val="16"/>
                <w:szCs w:val="16"/>
              </w:rPr>
              <w:t>Crossroads</w:t>
            </w:r>
          </w:p>
        </w:tc>
        <w:tc>
          <w:tcPr>
            <w:tcW w:w="1250" w:type="dxa"/>
          </w:tcPr>
          <w:p w:rsidR="00310B4C" w:rsidRDefault="005D1084" w:rsidP="009A6D88">
            <w:pPr>
              <w:jc w:val="center"/>
              <w:rPr>
                <w:sz w:val="16"/>
                <w:szCs w:val="16"/>
              </w:rPr>
            </w:pPr>
            <w:r>
              <w:rPr>
                <w:sz w:val="16"/>
                <w:szCs w:val="16"/>
              </w:rPr>
              <w:t>43</w:t>
            </w:r>
          </w:p>
        </w:tc>
        <w:tc>
          <w:tcPr>
            <w:tcW w:w="1107" w:type="dxa"/>
          </w:tcPr>
          <w:p w:rsidR="00310B4C" w:rsidRDefault="005D1084" w:rsidP="009A6D88">
            <w:pPr>
              <w:jc w:val="center"/>
              <w:rPr>
                <w:sz w:val="16"/>
                <w:szCs w:val="16"/>
              </w:rPr>
            </w:pPr>
            <w:r>
              <w:rPr>
                <w:sz w:val="16"/>
                <w:szCs w:val="16"/>
              </w:rPr>
              <w:t>15</w:t>
            </w:r>
          </w:p>
        </w:tc>
        <w:tc>
          <w:tcPr>
            <w:tcW w:w="1240" w:type="dxa"/>
          </w:tcPr>
          <w:p w:rsidR="00310B4C" w:rsidRDefault="006720E6" w:rsidP="009A6D88">
            <w:pPr>
              <w:jc w:val="center"/>
              <w:rPr>
                <w:sz w:val="16"/>
                <w:szCs w:val="16"/>
              </w:rPr>
            </w:pPr>
            <w:r>
              <w:rPr>
                <w:sz w:val="16"/>
                <w:szCs w:val="16"/>
              </w:rPr>
              <w:t>35%</w:t>
            </w:r>
          </w:p>
        </w:tc>
        <w:tc>
          <w:tcPr>
            <w:tcW w:w="1313" w:type="dxa"/>
          </w:tcPr>
          <w:p w:rsidR="00310B4C" w:rsidRDefault="005D1084" w:rsidP="009A6D88">
            <w:pPr>
              <w:jc w:val="center"/>
              <w:rPr>
                <w:sz w:val="16"/>
                <w:szCs w:val="16"/>
              </w:rPr>
            </w:pPr>
            <w:r>
              <w:rPr>
                <w:sz w:val="16"/>
                <w:szCs w:val="16"/>
              </w:rPr>
              <w:t>14</w:t>
            </w:r>
          </w:p>
        </w:tc>
        <w:tc>
          <w:tcPr>
            <w:tcW w:w="1205" w:type="dxa"/>
          </w:tcPr>
          <w:p w:rsidR="00310B4C" w:rsidRDefault="005D1084" w:rsidP="009A6D88">
            <w:pPr>
              <w:jc w:val="center"/>
              <w:rPr>
                <w:sz w:val="16"/>
                <w:szCs w:val="16"/>
              </w:rPr>
            </w:pPr>
            <w:r>
              <w:rPr>
                <w:sz w:val="16"/>
                <w:szCs w:val="16"/>
              </w:rPr>
              <w:t>Ex</w:t>
            </w:r>
          </w:p>
        </w:tc>
        <w:tc>
          <w:tcPr>
            <w:tcW w:w="1584" w:type="dxa"/>
          </w:tcPr>
          <w:p w:rsidR="00310B4C" w:rsidRPr="009A6D88" w:rsidRDefault="005D1084" w:rsidP="009A6D88">
            <w:pPr>
              <w:jc w:val="center"/>
              <w:rPr>
                <w:sz w:val="16"/>
                <w:szCs w:val="16"/>
              </w:rPr>
            </w:pPr>
            <w:r>
              <w:rPr>
                <w:sz w:val="16"/>
                <w:szCs w:val="16"/>
              </w:rPr>
              <w:t>quarterly</w:t>
            </w:r>
          </w:p>
        </w:tc>
      </w:tr>
      <w:tr w:rsidR="00671F60" w:rsidRPr="009A6D88" w:rsidTr="004E5F04">
        <w:trPr>
          <w:cantSplit/>
        </w:trPr>
        <w:tc>
          <w:tcPr>
            <w:tcW w:w="2597" w:type="dxa"/>
          </w:tcPr>
          <w:p w:rsidR="00671F60" w:rsidRPr="009A6D88" w:rsidRDefault="00671F60" w:rsidP="00526CDB">
            <w:pPr>
              <w:rPr>
                <w:sz w:val="16"/>
                <w:szCs w:val="16"/>
              </w:rPr>
            </w:pPr>
            <w:r>
              <w:rPr>
                <w:sz w:val="16"/>
                <w:szCs w:val="16"/>
              </w:rPr>
              <w:t>GOD</w:t>
            </w:r>
          </w:p>
        </w:tc>
        <w:tc>
          <w:tcPr>
            <w:tcW w:w="1250" w:type="dxa"/>
          </w:tcPr>
          <w:p w:rsidR="00671F60" w:rsidRPr="009A6D88" w:rsidRDefault="005D1084" w:rsidP="009A6D88">
            <w:pPr>
              <w:jc w:val="center"/>
              <w:rPr>
                <w:sz w:val="16"/>
                <w:szCs w:val="16"/>
              </w:rPr>
            </w:pPr>
            <w:r>
              <w:rPr>
                <w:sz w:val="16"/>
                <w:szCs w:val="16"/>
              </w:rPr>
              <w:t>20</w:t>
            </w:r>
          </w:p>
        </w:tc>
        <w:tc>
          <w:tcPr>
            <w:tcW w:w="1107" w:type="dxa"/>
          </w:tcPr>
          <w:p w:rsidR="00671F60" w:rsidRPr="009A6D88" w:rsidRDefault="005D1084" w:rsidP="009A6D88">
            <w:pPr>
              <w:jc w:val="center"/>
              <w:rPr>
                <w:sz w:val="16"/>
                <w:szCs w:val="16"/>
              </w:rPr>
            </w:pPr>
            <w:r>
              <w:rPr>
                <w:sz w:val="16"/>
                <w:szCs w:val="16"/>
              </w:rPr>
              <w:t>3</w:t>
            </w:r>
          </w:p>
        </w:tc>
        <w:tc>
          <w:tcPr>
            <w:tcW w:w="1240" w:type="dxa"/>
          </w:tcPr>
          <w:p w:rsidR="00671F60" w:rsidRDefault="006720E6" w:rsidP="009A6D88">
            <w:pPr>
              <w:jc w:val="center"/>
              <w:rPr>
                <w:sz w:val="16"/>
                <w:szCs w:val="16"/>
              </w:rPr>
            </w:pPr>
            <w:r>
              <w:rPr>
                <w:sz w:val="16"/>
                <w:szCs w:val="16"/>
              </w:rPr>
              <w:t>15%</w:t>
            </w:r>
          </w:p>
        </w:tc>
        <w:tc>
          <w:tcPr>
            <w:tcW w:w="1313" w:type="dxa"/>
          </w:tcPr>
          <w:p w:rsidR="00671F60" w:rsidRPr="009A6D88" w:rsidRDefault="00671F60" w:rsidP="009A6D88">
            <w:pPr>
              <w:jc w:val="center"/>
              <w:rPr>
                <w:sz w:val="16"/>
                <w:szCs w:val="16"/>
              </w:rPr>
            </w:pPr>
          </w:p>
        </w:tc>
        <w:tc>
          <w:tcPr>
            <w:tcW w:w="1205" w:type="dxa"/>
          </w:tcPr>
          <w:p w:rsidR="00671F60" w:rsidRPr="009A6D88" w:rsidRDefault="005D1084" w:rsidP="009A6D88">
            <w:pPr>
              <w:jc w:val="center"/>
              <w:rPr>
                <w:sz w:val="16"/>
                <w:szCs w:val="16"/>
              </w:rPr>
            </w:pPr>
            <w:r>
              <w:rPr>
                <w:sz w:val="16"/>
                <w:szCs w:val="16"/>
              </w:rPr>
              <w:t>G</w:t>
            </w:r>
          </w:p>
        </w:tc>
        <w:tc>
          <w:tcPr>
            <w:tcW w:w="1584" w:type="dxa"/>
          </w:tcPr>
          <w:p w:rsidR="00671F60" w:rsidRPr="009A6D88" w:rsidRDefault="00671F60" w:rsidP="009A6D88">
            <w:pPr>
              <w:jc w:val="center"/>
              <w:rPr>
                <w:sz w:val="16"/>
                <w:szCs w:val="16"/>
              </w:rPr>
            </w:pPr>
          </w:p>
        </w:tc>
      </w:tr>
      <w:tr w:rsidR="00671F60" w:rsidRPr="009A6D88" w:rsidTr="004E5F04">
        <w:trPr>
          <w:cantSplit/>
        </w:trPr>
        <w:tc>
          <w:tcPr>
            <w:tcW w:w="2597" w:type="dxa"/>
          </w:tcPr>
          <w:p w:rsidR="00671F60" w:rsidRPr="009A6D88" w:rsidRDefault="00671F60" w:rsidP="00526CDB">
            <w:pPr>
              <w:rPr>
                <w:sz w:val="16"/>
                <w:szCs w:val="16"/>
              </w:rPr>
            </w:pPr>
            <w:r>
              <w:rPr>
                <w:sz w:val="16"/>
                <w:szCs w:val="16"/>
              </w:rPr>
              <w:t>Hill 12&amp;12</w:t>
            </w:r>
          </w:p>
        </w:tc>
        <w:tc>
          <w:tcPr>
            <w:tcW w:w="1250" w:type="dxa"/>
          </w:tcPr>
          <w:p w:rsidR="00671F60" w:rsidRPr="009A6D88" w:rsidRDefault="005D1084" w:rsidP="009A6D88">
            <w:pPr>
              <w:jc w:val="center"/>
              <w:rPr>
                <w:sz w:val="16"/>
                <w:szCs w:val="16"/>
              </w:rPr>
            </w:pPr>
            <w:r>
              <w:rPr>
                <w:sz w:val="16"/>
                <w:szCs w:val="16"/>
              </w:rPr>
              <w:t>30</w:t>
            </w:r>
          </w:p>
        </w:tc>
        <w:tc>
          <w:tcPr>
            <w:tcW w:w="1107" w:type="dxa"/>
          </w:tcPr>
          <w:p w:rsidR="00671F60" w:rsidRPr="009A6D88" w:rsidRDefault="005D1084" w:rsidP="009A6D88">
            <w:pPr>
              <w:jc w:val="center"/>
              <w:rPr>
                <w:sz w:val="16"/>
                <w:szCs w:val="16"/>
              </w:rPr>
            </w:pPr>
            <w:r>
              <w:rPr>
                <w:sz w:val="16"/>
                <w:szCs w:val="16"/>
              </w:rPr>
              <w:t>13</w:t>
            </w:r>
          </w:p>
        </w:tc>
        <w:tc>
          <w:tcPr>
            <w:tcW w:w="1240" w:type="dxa"/>
          </w:tcPr>
          <w:p w:rsidR="00671F60" w:rsidRPr="009A6D88" w:rsidRDefault="006720E6" w:rsidP="009A6D88">
            <w:pPr>
              <w:jc w:val="center"/>
              <w:rPr>
                <w:sz w:val="16"/>
                <w:szCs w:val="16"/>
              </w:rPr>
            </w:pPr>
            <w:r>
              <w:rPr>
                <w:sz w:val="16"/>
                <w:szCs w:val="16"/>
              </w:rPr>
              <w:t>43%</w:t>
            </w:r>
          </w:p>
        </w:tc>
        <w:tc>
          <w:tcPr>
            <w:tcW w:w="1313" w:type="dxa"/>
          </w:tcPr>
          <w:p w:rsidR="00671F60" w:rsidRPr="009A6D88" w:rsidRDefault="00671F60" w:rsidP="009A6D88">
            <w:pPr>
              <w:jc w:val="center"/>
              <w:rPr>
                <w:sz w:val="16"/>
                <w:szCs w:val="16"/>
              </w:rPr>
            </w:pPr>
          </w:p>
        </w:tc>
        <w:tc>
          <w:tcPr>
            <w:tcW w:w="1205" w:type="dxa"/>
          </w:tcPr>
          <w:p w:rsidR="00671F60" w:rsidRPr="009A6D88" w:rsidRDefault="005D1084" w:rsidP="009A6D88">
            <w:pPr>
              <w:jc w:val="center"/>
              <w:rPr>
                <w:sz w:val="16"/>
                <w:szCs w:val="16"/>
              </w:rPr>
            </w:pPr>
            <w:r>
              <w:rPr>
                <w:sz w:val="16"/>
                <w:szCs w:val="16"/>
              </w:rPr>
              <w:t>G</w:t>
            </w:r>
          </w:p>
        </w:tc>
        <w:tc>
          <w:tcPr>
            <w:tcW w:w="1584" w:type="dxa"/>
          </w:tcPr>
          <w:p w:rsidR="00671F60" w:rsidRPr="009A6D88" w:rsidRDefault="00671F60" w:rsidP="009A6D88">
            <w:pPr>
              <w:jc w:val="center"/>
              <w:rPr>
                <w:sz w:val="16"/>
                <w:szCs w:val="16"/>
              </w:rPr>
            </w:pPr>
          </w:p>
        </w:tc>
      </w:tr>
      <w:tr w:rsidR="004E5F04" w:rsidRPr="009A6D88" w:rsidTr="004E5F04">
        <w:trPr>
          <w:cantSplit/>
        </w:trPr>
        <w:tc>
          <w:tcPr>
            <w:tcW w:w="2597" w:type="dxa"/>
          </w:tcPr>
          <w:p w:rsidR="004E5F04" w:rsidRPr="009A6D88" w:rsidRDefault="004E5F04" w:rsidP="00526CDB">
            <w:pPr>
              <w:rPr>
                <w:sz w:val="16"/>
                <w:szCs w:val="16"/>
              </w:rPr>
            </w:pPr>
            <w:r>
              <w:rPr>
                <w:sz w:val="16"/>
                <w:szCs w:val="16"/>
              </w:rPr>
              <w:t>How We Feel Today</w:t>
            </w:r>
          </w:p>
        </w:tc>
        <w:tc>
          <w:tcPr>
            <w:tcW w:w="1250" w:type="dxa"/>
          </w:tcPr>
          <w:p w:rsidR="004E5F04" w:rsidRPr="009A6D88" w:rsidRDefault="005D1084" w:rsidP="009A6D88">
            <w:pPr>
              <w:jc w:val="center"/>
              <w:rPr>
                <w:sz w:val="16"/>
                <w:szCs w:val="16"/>
              </w:rPr>
            </w:pPr>
            <w:r>
              <w:rPr>
                <w:sz w:val="16"/>
                <w:szCs w:val="16"/>
              </w:rPr>
              <w:t>20</w:t>
            </w:r>
          </w:p>
        </w:tc>
        <w:tc>
          <w:tcPr>
            <w:tcW w:w="1107" w:type="dxa"/>
          </w:tcPr>
          <w:p w:rsidR="004E5F04" w:rsidRPr="009A6D88" w:rsidRDefault="005D1084" w:rsidP="009A6D88">
            <w:pPr>
              <w:jc w:val="center"/>
              <w:rPr>
                <w:sz w:val="16"/>
                <w:szCs w:val="16"/>
              </w:rPr>
            </w:pPr>
            <w:r>
              <w:rPr>
                <w:sz w:val="16"/>
                <w:szCs w:val="16"/>
              </w:rPr>
              <w:t>8</w:t>
            </w:r>
          </w:p>
        </w:tc>
        <w:tc>
          <w:tcPr>
            <w:tcW w:w="1240" w:type="dxa"/>
          </w:tcPr>
          <w:p w:rsidR="004E5F04" w:rsidRPr="009A6D88" w:rsidRDefault="006720E6" w:rsidP="009A6D88">
            <w:pPr>
              <w:jc w:val="center"/>
              <w:rPr>
                <w:sz w:val="16"/>
                <w:szCs w:val="16"/>
              </w:rPr>
            </w:pPr>
            <w:r>
              <w:rPr>
                <w:sz w:val="16"/>
                <w:szCs w:val="16"/>
              </w:rPr>
              <w:t>40%</w:t>
            </w:r>
          </w:p>
        </w:tc>
        <w:tc>
          <w:tcPr>
            <w:tcW w:w="1313" w:type="dxa"/>
          </w:tcPr>
          <w:p w:rsidR="004E5F04" w:rsidRPr="009A6D88" w:rsidRDefault="005D1084" w:rsidP="009A6D88">
            <w:pPr>
              <w:jc w:val="center"/>
              <w:rPr>
                <w:sz w:val="16"/>
                <w:szCs w:val="16"/>
              </w:rPr>
            </w:pPr>
            <w:r>
              <w:rPr>
                <w:sz w:val="16"/>
                <w:szCs w:val="16"/>
              </w:rPr>
              <w:t>5</w:t>
            </w:r>
          </w:p>
        </w:tc>
        <w:tc>
          <w:tcPr>
            <w:tcW w:w="1205" w:type="dxa"/>
          </w:tcPr>
          <w:p w:rsidR="004E5F04" w:rsidRPr="009A6D88" w:rsidRDefault="005D1084" w:rsidP="009A6D88">
            <w:pPr>
              <w:jc w:val="center"/>
              <w:rPr>
                <w:sz w:val="16"/>
                <w:szCs w:val="16"/>
              </w:rPr>
            </w:pPr>
            <w:r>
              <w:rPr>
                <w:sz w:val="16"/>
                <w:szCs w:val="16"/>
              </w:rPr>
              <w:t>SS</w:t>
            </w:r>
          </w:p>
        </w:tc>
        <w:tc>
          <w:tcPr>
            <w:tcW w:w="1584" w:type="dxa"/>
          </w:tcPr>
          <w:p w:rsidR="004E5F04" w:rsidRPr="009A6D88" w:rsidRDefault="004E5F04" w:rsidP="009A6D88">
            <w:pPr>
              <w:jc w:val="center"/>
              <w:rPr>
                <w:sz w:val="16"/>
                <w:szCs w:val="16"/>
              </w:rPr>
            </w:pPr>
          </w:p>
        </w:tc>
      </w:tr>
      <w:tr w:rsidR="00671F60" w:rsidRPr="009A6D88" w:rsidTr="004E5F04">
        <w:trPr>
          <w:cantSplit/>
        </w:trPr>
        <w:tc>
          <w:tcPr>
            <w:tcW w:w="2597" w:type="dxa"/>
          </w:tcPr>
          <w:p w:rsidR="00671F60" w:rsidRPr="009A6D88" w:rsidRDefault="00671F60" w:rsidP="00526CDB">
            <w:pPr>
              <w:rPr>
                <w:sz w:val="16"/>
                <w:szCs w:val="16"/>
              </w:rPr>
            </w:pPr>
            <w:r w:rsidRPr="009A6D88">
              <w:rPr>
                <w:sz w:val="16"/>
                <w:szCs w:val="16"/>
              </w:rPr>
              <w:t>McMurray Women</w:t>
            </w:r>
            <w:r w:rsidR="00D61C27">
              <w:rPr>
                <w:sz w:val="16"/>
                <w:szCs w:val="16"/>
              </w:rPr>
              <w:t>’</w:t>
            </w:r>
            <w:bookmarkStart w:id="0" w:name="_GoBack"/>
            <w:bookmarkEnd w:id="0"/>
            <w:r w:rsidRPr="009A6D88">
              <w:rPr>
                <w:sz w:val="16"/>
                <w:szCs w:val="16"/>
              </w:rPr>
              <w:t>s ABSI</w:t>
            </w:r>
          </w:p>
        </w:tc>
        <w:tc>
          <w:tcPr>
            <w:tcW w:w="1250" w:type="dxa"/>
          </w:tcPr>
          <w:p w:rsidR="00671F60" w:rsidRPr="009A6D88" w:rsidRDefault="005D1084" w:rsidP="009A6D88">
            <w:pPr>
              <w:jc w:val="center"/>
              <w:rPr>
                <w:sz w:val="16"/>
                <w:szCs w:val="16"/>
              </w:rPr>
            </w:pPr>
            <w:r>
              <w:rPr>
                <w:sz w:val="16"/>
                <w:szCs w:val="16"/>
              </w:rPr>
              <w:t>25</w:t>
            </w:r>
          </w:p>
        </w:tc>
        <w:tc>
          <w:tcPr>
            <w:tcW w:w="1107" w:type="dxa"/>
          </w:tcPr>
          <w:p w:rsidR="00671F60" w:rsidRPr="009A6D88" w:rsidRDefault="005D1084" w:rsidP="009A6D88">
            <w:pPr>
              <w:jc w:val="center"/>
              <w:rPr>
                <w:sz w:val="16"/>
                <w:szCs w:val="16"/>
              </w:rPr>
            </w:pPr>
            <w:r>
              <w:rPr>
                <w:sz w:val="16"/>
                <w:szCs w:val="16"/>
              </w:rPr>
              <w:t>15</w:t>
            </w:r>
          </w:p>
        </w:tc>
        <w:tc>
          <w:tcPr>
            <w:tcW w:w="1240" w:type="dxa"/>
          </w:tcPr>
          <w:p w:rsidR="00671F60" w:rsidRPr="009A6D88" w:rsidRDefault="006720E6" w:rsidP="009A6D88">
            <w:pPr>
              <w:jc w:val="center"/>
              <w:rPr>
                <w:sz w:val="16"/>
                <w:szCs w:val="16"/>
              </w:rPr>
            </w:pPr>
            <w:r>
              <w:rPr>
                <w:sz w:val="16"/>
                <w:szCs w:val="16"/>
              </w:rPr>
              <w:t>60%</w:t>
            </w:r>
          </w:p>
        </w:tc>
        <w:tc>
          <w:tcPr>
            <w:tcW w:w="1313" w:type="dxa"/>
          </w:tcPr>
          <w:p w:rsidR="00671F60" w:rsidRPr="009A6D88" w:rsidRDefault="00671F60" w:rsidP="009A6D88">
            <w:pPr>
              <w:jc w:val="center"/>
              <w:rPr>
                <w:sz w:val="16"/>
                <w:szCs w:val="16"/>
              </w:rPr>
            </w:pPr>
          </w:p>
        </w:tc>
        <w:tc>
          <w:tcPr>
            <w:tcW w:w="1205" w:type="dxa"/>
          </w:tcPr>
          <w:p w:rsidR="00671F60" w:rsidRPr="009A6D88" w:rsidRDefault="005D1084" w:rsidP="009A6D88">
            <w:pPr>
              <w:jc w:val="center"/>
              <w:rPr>
                <w:sz w:val="16"/>
                <w:szCs w:val="16"/>
              </w:rPr>
            </w:pPr>
            <w:r>
              <w:rPr>
                <w:sz w:val="16"/>
                <w:szCs w:val="16"/>
              </w:rPr>
              <w:t>G</w:t>
            </w:r>
          </w:p>
        </w:tc>
        <w:tc>
          <w:tcPr>
            <w:tcW w:w="1584" w:type="dxa"/>
          </w:tcPr>
          <w:p w:rsidR="00671F60" w:rsidRPr="009A6D88" w:rsidRDefault="00671F60" w:rsidP="009A6D88">
            <w:pPr>
              <w:jc w:val="center"/>
              <w:rPr>
                <w:sz w:val="16"/>
                <w:szCs w:val="16"/>
              </w:rPr>
            </w:pPr>
          </w:p>
        </w:tc>
      </w:tr>
      <w:tr w:rsidR="00671F60" w:rsidRPr="009A6D88" w:rsidTr="004E5F04">
        <w:trPr>
          <w:cantSplit/>
        </w:trPr>
        <w:tc>
          <w:tcPr>
            <w:tcW w:w="2597" w:type="dxa"/>
          </w:tcPr>
          <w:p w:rsidR="00671F60" w:rsidRPr="009A6D88" w:rsidRDefault="00671F60" w:rsidP="00526CDB">
            <w:pPr>
              <w:rPr>
                <w:sz w:val="16"/>
                <w:szCs w:val="16"/>
              </w:rPr>
            </w:pPr>
            <w:r>
              <w:rPr>
                <w:sz w:val="16"/>
                <w:szCs w:val="16"/>
              </w:rPr>
              <w:t>MITN</w:t>
            </w:r>
          </w:p>
        </w:tc>
        <w:tc>
          <w:tcPr>
            <w:tcW w:w="1250" w:type="dxa"/>
          </w:tcPr>
          <w:p w:rsidR="00671F60" w:rsidRPr="009A6D88" w:rsidRDefault="005D1084" w:rsidP="009A6D88">
            <w:pPr>
              <w:jc w:val="center"/>
              <w:rPr>
                <w:sz w:val="16"/>
                <w:szCs w:val="16"/>
              </w:rPr>
            </w:pPr>
            <w:r>
              <w:rPr>
                <w:sz w:val="16"/>
                <w:szCs w:val="16"/>
              </w:rPr>
              <w:t>20</w:t>
            </w:r>
          </w:p>
        </w:tc>
        <w:tc>
          <w:tcPr>
            <w:tcW w:w="1107" w:type="dxa"/>
          </w:tcPr>
          <w:p w:rsidR="00671F60" w:rsidRPr="009A6D88" w:rsidRDefault="005D1084" w:rsidP="009A6D88">
            <w:pPr>
              <w:jc w:val="center"/>
              <w:rPr>
                <w:sz w:val="16"/>
                <w:szCs w:val="16"/>
              </w:rPr>
            </w:pPr>
            <w:r>
              <w:rPr>
                <w:sz w:val="16"/>
                <w:szCs w:val="16"/>
              </w:rPr>
              <w:t>6</w:t>
            </w:r>
          </w:p>
        </w:tc>
        <w:tc>
          <w:tcPr>
            <w:tcW w:w="1240" w:type="dxa"/>
          </w:tcPr>
          <w:p w:rsidR="00671F60" w:rsidRDefault="006720E6" w:rsidP="009A6D88">
            <w:pPr>
              <w:jc w:val="center"/>
              <w:rPr>
                <w:sz w:val="16"/>
                <w:szCs w:val="16"/>
              </w:rPr>
            </w:pPr>
            <w:r>
              <w:rPr>
                <w:sz w:val="16"/>
                <w:szCs w:val="16"/>
              </w:rPr>
              <w:t>30%</w:t>
            </w:r>
          </w:p>
        </w:tc>
        <w:tc>
          <w:tcPr>
            <w:tcW w:w="1313" w:type="dxa"/>
          </w:tcPr>
          <w:p w:rsidR="00671F60" w:rsidRPr="009A6D88" w:rsidRDefault="005D1084" w:rsidP="009A6D88">
            <w:pPr>
              <w:jc w:val="center"/>
              <w:rPr>
                <w:sz w:val="16"/>
                <w:szCs w:val="16"/>
              </w:rPr>
            </w:pPr>
            <w:r>
              <w:rPr>
                <w:sz w:val="16"/>
                <w:szCs w:val="16"/>
              </w:rPr>
              <w:t>15</w:t>
            </w:r>
          </w:p>
        </w:tc>
        <w:tc>
          <w:tcPr>
            <w:tcW w:w="1205" w:type="dxa"/>
          </w:tcPr>
          <w:p w:rsidR="00671F60" w:rsidRPr="009A6D88" w:rsidRDefault="005D1084" w:rsidP="009A6D88">
            <w:pPr>
              <w:jc w:val="center"/>
              <w:rPr>
                <w:sz w:val="16"/>
                <w:szCs w:val="16"/>
              </w:rPr>
            </w:pPr>
            <w:r>
              <w:rPr>
                <w:sz w:val="16"/>
                <w:szCs w:val="16"/>
              </w:rPr>
              <w:t>G</w:t>
            </w:r>
          </w:p>
        </w:tc>
        <w:tc>
          <w:tcPr>
            <w:tcW w:w="1584" w:type="dxa"/>
          </w:tcPr>
          <w:p w:rsidR="00671F60" w:rsidRPr="009A6D88" w:rsidRDefault="00671F60" w:rsidP="009A6D88">
            <w:pPr>
              <w:jc w:val="center"/>
              <w:rPr>
                <w:sz w:val="16"/>
                <w:szCs w:val="16"/>
              </w:rPr>
            </w:pPr>
          </w:p>
        </w:tc>
      </w:tr>
      <w:tr w:rsidR="005D1084" w:rsidRPr="009A6D88" w:rsidTr="004E5F04">
        <w:trPr>
          <w:cantSplit/>
        </w:trPr>
        <w:tc>
          <w:tcPr>
            <w:tcW w:w="2597" w:type="dxa"/>
          </w:tcPr>
          <w:p w:rsidR="005D1084" w:rsidRDefault="005D1084" w:rsidP="002B7B05">
            <w:pPr>
              <w:rPr>
                <w:sz w:val="16"/>
                <w:szCs w:val="16"/>
              </w:rPr>
            </w:pPr>
            <w:r>
              <w:rPr>
                <w:sz w:val="16"/>
                <w:szCs w:val="16"/>
              </w:rPr>
              <w:t>Renewal</w:t>
            </w:r>
          </w:p>
        </w:tc>
        <w:tc>
          <w:tcPr>
            <w:tcW w:w="1250" w:type="dxa"/>
          </w:tcPr>
          <w:p w:rsidR="005D1084" w:rsidRPr="009A6D88" w:rsidRDefault="005D1084" w:rsidP="009A6D88">
            <w:pPr>
              <w:jc w:val="center"/>
              <w:rPr>
                <w:sz w:val="16"/>
                <w:szCs w:val="16"/>
              </w:rPr>
            </w:pPr>
            <w:r>
              <w:rPr>
                <w:sz w:val="16"/>
                <w:szCs w:val="16"/>
              </w:rPr>
              <w:t>27</w:t>
            </w:r>
          </w:p>
        </w:tc>
        <w:tc>
          <w:tcPr>
            <w:tcW w:w="1107" w:type="dxa"/>
          </w:tcPr>
          <w:p w:rsidR="005D1084" w:rsidRPr="009A6D88" w:rsidRDefault="005D1084" w:rsidP="009A6D88">
            <w:pPr>
              <w:jc w:val="center"/>
              <w:rPr>
                <w:sz w:val="16"/>
                <w:szCs w:val="16"/>
              </w:rPr>
            </w:pPr>
            <w:r>
              <w:rPr>
                <w:sz w:val="16"/>
                <w:szCs w:val="16"/>
              </w:rPr>
              <w:t>12</w:t>
            </w:r>
          </w:p>
        </w:tc>
        <w:tc>
          <w:tcPr>
            <w:tcW w:w="1240" w:type="dxa"/>
          </w:tcPr>
          <w:p w:rsidR="005D1084" w:rsidRPr="009A6D88" w:rsidRDefault="006720E6" w:rsidP="009A6D88">
            <w:pPr>
              <w:jc w:val="center"/>
              <w:rPr>
                <w:sz w:val="16"/>
                <w:szCs w:val="16"/>
              </w:rPr>
            </w:pPr>
            <w:r>
              <w:rPr>
                <w:sz w:val="16"/>
                <w:szCs w:val="16"/>
              </w:rPr>
              <w:t>44%</w:t>
            </w:r>
          </w:p>
        </w:tc>
        <w:tc>
          <w:tcPr>
            <w:tcW w:w="1313" w:type="dxa"/>
          </w:tcPr>
          <w:p w:rsidR="005D1084" w:rsidRPr="009A6D88" w:rsidRDefault="005D1084" w:rsidP="009A6D88">
            <w:pPr>
              <w:jc w:val="center"/>
              <w:rPr>
                <w:sz w:val="16"/>
                <w:szCs w:val="16"/>
              </w:rPr>
            </w:pPr>
            <w:r>
              <w:rPr>
                <w:sz w:val="16"/>
                <w:szCs w:val="16"/>
              </w:rPr>
              <w:t>8.5</w:t>
            </w:r>
          </w:p>
        </w:tc>
        <w:tc>
          <w:tcPr>
            <w:tcW w:w="1205" w:type="dxa"/>
          </w:tcPr>
          <w:p w:rsidR="005D1084" w:rsidRPr="009A6D88" w:rsidRDefault="005D1084" w:rsidP="009A6D88">
            <w:pPr>
              <w:jc w:val="center"/>
              <w:rPr>
                <w:sz w:val="16"/>
                <w:szCs w:val="16"/>
              </w:rPr>
            </w:pPr>
            <w:r>
              <w:rPr>
                <w:sz w:val="16"/>
                <w:szCs w:val="16"/>
              </w:rPr>
              <w:t>SS</w:t>
            </w:r>
          </w:p>
        </w:tc>
        <w:tc>
          <w:tcPr>
            <w:tcW w:w="1584" w:type="dxa"/>
          </w:tcPr>
          <w:p w:rsidR="005D1084" w:rsidRPr="009A6D88" w:rsidRDefault="005D1084" w:rsidP="009A6D88">
            <w:pPr>
              <w:jc w:val="center"/>
              <w:rPr>
                <w:sz w:val="16"/>
                <w:szCs w:val="16"/>
              </w:rPr>
            </w:pPr>
          </w:p>
        </w:tc>
      </w:tr>
      <w:tr w:rsidR="005D1084" w:rsidRPr="009A6D88" w:rsidTr="004E5F04">
        <w:trPr>
          <w:cantSplit/>
        </w:trPr>
        <w:tc>
          <w:tcPr>
            <w:tcW w:w="2597" w:type="dxa"/>
          </w:tcPr>
          <w:p w:rsidR="005D1084" w:rsidRPr="009A6D88" w:rsidRDefault="005D1084" w:rsidP="002B7B05">
            <w:pPr>
              <w:rPr>
                <w:sz w:val="16"/>
                <w:szCs w:val="16"/>
              </w:rPr>
            </w:pPr>
            <w:r>
              <w:rPr>
                <w:sz w:val="16"/>
                <w:szCs w:val="16"/>
              </w:rPr>
              <w:t>SMEB</w:t>
            </w:r>
          </w:p>
        </w:tc>
        <w:tc>
          <w:tcPr>
            <w:tcW w:w="1250" w:type="dxa"/>
          </w:tcPr>
          <w:p w:rsidR="005D1084" w:rsidRPr="009A6D88" w:rsidRDefault="005D1084" w:rsidP="009A6D88">
            <w:pPr>
              <w:jc w:val="center"/>
              <w:rPr>
                <w:sz w:val="16"/>
                <w:szCs w:val="16"/>
              </w:rPr>
            </w:pPr>
            <w:r>
              <w:rPr>
                <w:sz w:val="16"/>
                <w:szCs w:val="16"/>
              </w:rPr>
              <w:t>40</w:t>
            </w:r>
          </w:p>
        </w:tc>
        <w:tc>
          <w:tcPr>
            <w:tcW w:w="1107" w:type="dxa"/>
          </w:tcPr>
          <w:p w:rsidR="005D1084" w:rsidRPr="009A6D88" w:rsidRDefault="005D1084" w:rsidP="009A6D88">
            <w:pPr>
              <w:jc w:val="center"/>
              <w:rPr>
                <w:sz w:val="16"/>
                <w:szCs w:val="16"/>
              </w:rPr>
            </w:pPr>
            <w:r>
              <w:rPr>
                <w:sz w:val="16"/>
                <w:szCs w:val="16"/>
              </w:rPr>
              <w:t>10</w:t>
            </w:r>
          </w:p>
        </w:tc>
        <w:tc>
          <w:tcPr>
            <w:tcW w:w="1240" w:type="dxa"/>
          </w:tcPr>
          <w:p w:rsidR="005D1084" w:rsidRDefault="006720E6" w:rsidP="009A6D88">
            <w:pPr>
              <w:jc w:val="center"/>
              <w:rPr>
                <w:sz w:val="16"/>
                <w:szCs w:val="16"/>
              </w:rPr>
            </w:pPr>
            <w:r>
              <w:rPr>
                <w:sz w:val="16"/>
                <w:szCs w:val="16"/>
              </w:rPr>
              <w:t>25%</w:t>
            </w:r>
          </w:p>
        </w:tc>
        <w:tc>
          <w:tcPr>
            <w:tcW w:w="1313" w:type="dxa"/>
          </w:tcPr>
          <w:p w:rsidR="005D1084" w:rsidRPr="009A6D88" w:rsidRDefault="005D1084" w:rsidP="009A6D88">
            <w:pPr>
              <w:jc w:val="center"/>
              <w:rPr>
                <w:sz w:val="16"/>
                <w:szCs w:val="16"/>
              </w:rPr>
            </w:pPr>
            <w:r>
              <w:rPr>
                <w:sz w:val="16"/>
                <w:szCs w:val="16"/>
              </w:rPr>
              <w:t>7</w:t>
            </w:r>
          </w:p>
        </w:tc>
        <w:tc>
          <w:tcPr>
            <w:tcW w:w="1205" w:type="dxa"/>
          </w:tcPr>
          <w:p w:rsidR="005D1084" w:rsidRPr="009A6D88" w:rsidRDefault="005D1084" w:rsidP="009A6D88">
            <w:pPr>
              <w:jc w:val="center"/>
              <w:rPr>
                <w:sz w:val="16"/>
                <w:szCs w:val="16"/>
              </w:rPr>
            </w:pPr>
            <w:r>
              <w:rPr>
                <w:sz w:val="16"/>
                <w:szCs w:val="16"/>
              </w:rPr>
              <w:t>G</w:t>
            </w:r>
          </w:p>
        </w:tc>
        <w:tc>
          <w:tcPr>
            <w:tcW w:w="1584" w:type="dxa"/>
          </w:tcPr>
          <w:p w:rsidR="005D1084" w:rsidRPr="009A6D88" w:rsidRDefault="005D1084" w:rsidP="009A6D88">
            <w:pPr>
              <w:jc w:val="center"/>
              <w:rPr>
                <w:sz w:val="16"/>
                <w:szCs w:val="16"/>
              </w:rPr>
            </w:pPr>
          </w:p>
        </w:tc>
      </w:tr>
      <w:tr w:rsidR="005D1084" w:rsidRPr="009A6D88" w:rsidTr="004E5F04">
        <w:trPr>
          <w:cantSplit/>
        </w:trPr>
        <w:tc>
          <w:tcPr>
            <w:tcW w:w="2597" w:type="dxa"/>
          </w:tcPr>
          <w:p w:rsidR="005D1084" w:rsidRPr="009A6D88" w:rsidRDefault="005D1084" w:rsidP="002B7B05">
            <w:pPr>
              <w:rPr>
                <w:sz w:val="16"/>
                <w:szCs w:val="16"/>
              </w:rPr>
            </w:pPr>
            <w:r w:rsidRPr="009A6D88">
              <w:rPr>
                <w:sz w:val="16"/>
                <w:szCs w:val="16"/>
              </w:rPr>
              <w:t>The First 164</w:t>
            </w:r>
          </w:p>
        </w:tc>
        <w:tc>
          <w:tcPr>
            <w:tcW w:w="1250" w:type="dxa"/>
          </w:tcPr>
          <w:p w:rsidR="005D1084" w:rsidRPr="009A6D88" w:rsidRDefault="005D1084" w:rsidP="009A6D88">
            <w:pPr>
              <w:jc w:val="center"/>
              <w:rPr>
                <w:sz w:val="16"/>
                <w:szCs w:val="16"/>
              </w:rPr>
            </w:pPr>
            <w:r>
              <w:rPr>
                <w:sz w:val="16"/>
                <w:szCs w:val="16"/>
              </w:rPr>
              <w:t>50</w:t>
            </w:r>
          </w:p>
        </w:tc>
        <w:tc>
          <w:tcPr>
            <w:tcW w:w="1107" w:type="dxa"/>
          </w:tcPr>
          <w:p w:rsidR="005D1084" w:rsidRPr="009A6D88" w:rsidRDefault="005D1084" w:rsidP="009A6D88">
            <w:pPr>
              <w:jc w:val="center"/>
              <w:rPr>
                <w:sz w:val="16"/>
                <w:szCs w:val="16"/>
              </w:rPr>
            </w:pPr>
            <w:r>
              <w:rPr>
                <w:sz w:val="16"/>
                <w:szCs w:val="16"/>
              </w:rPr>
              <w:t>7</w:t>
            </w:r>
          </w:p>
        </w:tc>
        <w:tc>
          <w:tcPr>
            <w:tcW w:w="1240" w:type="dxa"/>
          </w:tcPr>
          <w:p w:rsidR="005D1084" w:rsidRDefault="006720E6" w:rsidP="009A6D88">
            <w:pPr>
              <w:jc w:val="center"/>
              <w:rPr>
                <w:sz w:val="16"/>
                <w:szCs w:val="16"/>
              </w:rPr>
            </w:pPr>
            <w:r>
              <w:rPr>
                <w:sz w:val="16"/>
                <w:szCs w:val="16"/>
              </w:rPr>
              <w:t>14%</w:t>
            </w:r>
          </w:p>
        </w:tc>
        <w:tc>
          <w:tcPr>
            <w:tcW w:w="1313" w:type="dxa"/>
          </w:tcPr>
          <w:p w:rsidR="005D1084" w:rsidRPr="009A6D88" w:rsidRDefault="005D1084" w:rsidP="009A6D88">
            <w:pPr>
              <w:jc w:val="center"/>
              <w:rPr>
                <w:sz w:val="16"/>
                <w:szCs w:val="16"/>
              </w:rPr>
            </w:pPr>
            <w:r>
              <w:rPr>
                <w:sz w:val="16"/>
                <w:szCs w:val="16"/>
              </w:rPr>
              <w:t>13</w:t>
            </w:r>
          </w:p>
        </w:tc>
        <w:tc>
          <w:tcPr>
            <w:tcW w:w="1205" w:type="dxa"/>
          </w:tcPr>
          <w:p w:rsidR="005D1084" w:rsidRPr="009A6D88" w:rsidRDefault="005D1084" w:rsidP="009A6D88">
            <w:pPr>
              <w:jc w:val="center"/>
              <w:rPr>
                <w:sz w:val="16"/>
                <w:szCs w:val="16"/>
              </w:rPr>
            </w:pPr>
            <w:r>
              <w:rPr>
                <w:sz w:val="16"/>
                <w:szCs w:val="16"/>
              </w:rPr>
              <w:t>Ex</w:t>
            </w:r>
          </w:p>
        </w:tc>
        <w:tc>
          <w:tcPr>
            <w:tcW w:w="1584" w:type="dxa"/>
          </w:tcPr>
          <w:p w:rsidR="005D1084" w:rsidRPr="009A6D88" w:rsidRDefault="005D1084" w:rsidP="009A6D88">
            <w:pPr>
              <w:jc w:val="center"/>
              <w:rPr>
                <w:sz w:val="16"/>
                <w:szCs w:val="16"/>
              </w:rPr>
            </w:pPr>
          </w:p>
        </w:tc>
      </w:tr>
      <w:tr w:rsidR="005D1084" w:rsidRPr="009A6D88" w:rsidTr="004E5F04">
        <w:trPr>
          <w:cantSplit/>
        </w:trPr>
        <w:tc>
          <w:tcPr>
            <w:tcW w:w="2597" w:type="dxa"/>
          </w:tcPr>
          <w:p w:rsidR="005D1084" w:rsidRPr="009A6D88" w:rsidRDefault="005D1084" w:rsidP="002B7B05">
            <w:pPr>
              <w:rPr>
                <w:sz w:val="16"/>
                <w:szCs w:val="16"/>
              </w:rPr>
            </w:pPr>
            <w:r>
              <w:rPr>
                <w:sz w:val="16"/>
                <w:szCs w:val="16"/>
              </w:rPr>
              <w:t>TNT</w:t>
            </w:r>
          </w:p>
        </w:tc>
        <w:tc>
          <w:tcPr>
            <w:tcW w:w="1250" w:type="dxa"/>
          </w:tcPr>
          <w:p w:rsidR="005D1084" w:rsidRPr="009A6D88" w:rsidRDefault="005D1084" w:rsidP="009A6D88">
            <w:pPr>
              <w:jc w:val="center"/>
              <w:rPr>
                <w:sz w:val="16"/>
                <w:szCs w:val="16"/>
              </w:rPr>
            </w:pPr>
            <w:r>
              <w:rPr>
                <w:sz w:val="16"/>
                <w:szCs w:val="16"/>
              </w:rPr>
              <w:t>35</w:t>
            </w:r>
          </w:p>
        </w:tc>
        <w:tc>
          <w:tcPr>
            <w:tcW w:w="1107" w:type="dxa"/>
          </w:tcPr>
          <w:p w:rsidR="005D1084" w:rsidRPr="009A6D88" w:rsidRDefault="005D1084" w:rsidP="009A6D88">
            <w:pPr>
              <w:jc w:val="center"/>
              <w:rPr>
                <w:sz w:val="16"/>
                <w:szCs w:val="16"/>
              </w:rPr>
            </w:pPr>
            <w:r>
              <w:rPr>
                <w:sz w:val="16"/>
                <w:szCs w:val="16"/>
              </w:rPr>
              <w:t>5</w:t>
            </w:r>
          </w:p>
        </w:tc>
        <w:tc>
          <w:tcPr>
            <w:tcW w:w="1240" w:type="dxa"/>
          </w:tcPr>
          <w:p w:rsidR="005D1084" w:rsidRPr="009A6D88" w:rsidRDefault="006720E6" w:rsidP="009A6D88">
            <w:pPr>
              <w:jc w:val="center"/>
              <w:rPr>
                <w:sz w:val="16"/>
                <w:szCs w:val="16"/>
              </w:rPr>
            </w:pPr>
            <w:r>
              <w:rPr>
                <w:sz w:val="16"/>
                <w:szCs w:val="16"/>
              </w:rPr>
              <w:t>14%</w:t>
            </w:r>
          </w:p>
        </w:tc>
        <w:tc>
          <w:tcPr>
            <w:tcW w:w="1313" w:type="dxa"/>
          </w:tcPr>
          <w:p w:rsidR="005D1084" w:rsidRPr="009A6D88" w:rsidRDefault="005D1084" w:rsidP="009A6D88">
            <w:pPr>
              <w:jc w:val="center"/>
              <w:rPr>
                <w:sz w:val="16"/>
                <w:szCs w:val="16"/>
              </w:rPr>
            </w:pPr>
          </w:p>
        </w:tc>
        <w:tc>
          <w:tcPr>
            <w:tcW w:w="1205" w:type="dxa"/>
          </w:tcPr>
          <w:p w:rsidR="005D1084" w:rsidRPr="009A6D88" w:rsidRDefault="005D1084" w:rsidP="009A6D88">
            <w:pPr>
              <w:jc w:val="center"/>
              <w:rPr>
                <w:sz w:val="16"/>
                <w:szCs w:val="16"/>
              </w:rPr>
            </w:pPr>
          </w:p>
        </w:tc>
        <w:tc>
          <w:tcPr>
            <w:tcW w:w="1584" w:type="dxa"/>
          </w:tcPr>
          <w:p w:rsidR="005D1084" w:rsidRPr="009A6D88" w:rsidRDefault="005D1084" w:rsidP="009A6D88">
            <w:pPr>
              <w:jc w:val="center"/>
              <w:rPr>
                <w:sz w:val="16"/>
                <w:szCs w:val="16"/>
              </w:rPr>
            </w:pPr>
          </w:p>
        </w:tc>
      </w:tr>
      <w:tr w:rsidR="004E5F04" w:rsidRPr="009A6D88" w:rsidTr="004E5F04">
        <w:trPr>
          <w:cantSplit/>
        </w:trPr>
        <w:tc>
          <w:tcPr>
            <w:tcW w:w="2597" w:type="dxa"/>
          </w:tcPr>
          <w:p w:rsidR="004E5F04" w:rsidRPr="009A6D88" w:rsidRDefault="005D1084" w:rsidP="00526CDB">
            <w:pPr>
              <w:rPr>
                <w:sz w:val="16"/>
                <w:szCs w:val="16"/>
              </w:rPr>
            </w:pPr>
            <w:r>
              <w:rPr>
                <w:sz w:val="16"/>
                <w:szCs w:val="16"/>
              </w:rPr>
              <w:t>Washington Group</w:t>
            </w:r>
          </w:p>
        </w:tc>
        <w:tc>
          <w:tcPr>
            <w:tcW w:w="1250" w:type="dxa"/>
          </w:tcPr>
          <w:p w:rsidR="004E5F04" w:rsidRPr="009A6D88" w:rsidRDefault="005D1084" w:rsidP="009A6D88">
            <w:pPr>
              <w:jc w:val="center"/>
              <w:rPr>
                <w:sz w:val="16"/>
                <w:szCs w:val="16"/>
              </w:rPr>
            </w:pPr>
            <w:r>
              <w:rPr>
                <w:sz w:val="16"/>
                <w:szCs w:val="16"/>
              </w:rPr>
              <w:t>30</w:t>
            </w:r>
          </w:p>
        </w:tc>
        <w:tc>
          <w:tcPr>
            <w:tcW w:w="1107" w:type="dxa"/>
          </w:tcPr>
          <w:p w:rsidR="004E5F04" w:rsidRPr="009A6D88" w:rsidRDefault="005D1084" w:rsidP="009A6D88">
            <w:pPr>
              <w:jc w:val="center"/>
              <w:rPr>
                <w:sz w:val="16"/>
                <w:szCs w:val="16"/>
              </w:rPr>
            </w:pPr>
            <w:r>
              <w:rPr>
                <w:sz w:val="16"/>
                <w:szCs w:val="16"/>
              </w:rPr>
              <w:t>5</w:t>
            </w:r>
          </w:p>
        </w:tc>
        <w:tc>
          <w:tcPr>
            <w:tcW w:w="1240" w:type="dxa"/>
          </w:tcPr>
          <w:p w:rsidR="004E5F04" w:rsidRPr="009A6D88" w:rsidRDefault="006720E6" w:rsidP="009A6D88">
            <w:pPr>
              <w:jc w:val="center"/>
              <w:rPr>
                <w:sz w:val="16"/>
                <w:szCs w:val="16"/>
              </w:rPr>
            </w:pPr>
            <w:r>
              <w:rPr>
                <w:sz w:val="16"/>
                <w:szCs w:val="16"/>
              </w:rPr>
              <w:t>17%</w:t>
            </w:r>
          </w:p>
        </w:tc>
        <w:tc>
          <w:tcPr>
            <w:tcW w:w="1313" w:type="dxa"/>
          </w:tcPr>
          <w:p w:rsidR="004E5F04" w:rsidRPr="009A6D88" w:rsidRDefault="005D1084" w:rsidP="009A6D88">
            <w:pPr>
              <w:jc w:val="center"/>
              <w:rPr>
                <w:sz w:val="16"/>
                <w:szCs w:val="16"/>
              </w:rPr>
            </w:pPr>
            <w:r>
              <w:rPr>
                <w:sz w:val="16"/>
                <w:szCs w:val="16"/>
              </w:rPr>
              <w:t>14</w:t>
            </w:r>
          </w:p>
        </w:tc>
        <w:tc>
          <w:tcPr>
            <w:tcW w:w="1205" w:type="dxa"/>
          </w:tcPr>
          <w:p w:rsidR="004E5F04" w:rsidRPr="009A6D88" w:rsidRDefault="005D1084" w:rsidP="009A6D88">
            <w:pPr>
              <w:jc w:val="center"/>
              <w:rPr>
                <w:sz w:val="16"/>
                <w:szCs w:val="16"/>
              </w:rPr>
            </w:pPr>
            <w:r>
              <w:rPr>
                <w:sz w:val="16"/>
                <w:szCs w:val="16"/>
              </w:rPr>
              <w:t>Ex</w:t>
            </w:r>
          </w:p>
        </w:tc>
        <w:tc>
          <w:tcPr>
            <w:tcW w:w="1584" w:type="dxa"/>
          </w:tcPr>
          <w:p w:rsidR="004E5F04" w:rsidRPr="009A6D88" w:rsidRDefault="005D1084" w:rsidP="009A6D88">
            <w:pPr>
              <w:jc w:val="center"/>
              <w:rPr>
                <w:sz w:val="16"/>
                <w:szCs w:val="16"/>
              </w:rPr>
            </w:pPr>
            <w:r>
              <w:rPr>
                <w:sz w:val="16"/>
                <w:szCs w:val="16"/>
              </w:rPr>
              <w:t>D</w:t>
            </w:r>
          </w:p>
        </w:tc>
      </w:tr>
      <w:tr w:rsidR="005D1084" w:rsidRPr="009A6D88" w:rsidTr="004E5F04">
        <w:trPr>
          <w:cantSplit/>
        </w:trPr>
        <w:tc>
          <w:tcPr>
            <w:tcW w:w="2597" w:type="dxa"/>
          </w:tcPr>
          <w:p w:rsidR="005D1084" w:rsidRPr="009A6D88" w:rsidRDefault="005D1084" w:rsidP="00526CDB">
            <w:pPr>
              <w:rPr>
                <w:sz w:val="16"/>
                <w:szCs w:val="16"/>
              </w:rPr>
            </w:pPr>
            <w:r>
              <w:rPr>
                <w:sz w:val="16"/>
                <w:szCs w:val="16"/>
              </w:rPr>
              <w:t>Wed Night Daily Reflections</w:t>
            </w:r>
          </w:p>
        </w:tc>
        <w:tc>
          <w:tcPr>
            <w:tcW w:w="1250" w:type="dxa"/>
          </w:tcPr>
          <w:p w:rsidR="005D1084" w:rsidRPr="009A6D88" w:rsidRDefault="005D1084" w:rsidP="009A6D88">
            <w:pPr>
              <w:jc w:val="center"/>
              <w:rPr>
                <w:sz w:val="16"/>
                <w:szCs w:val="16"/>
              </w:rPr>
            </w:pPr>
            <w:r>
              <w:rPr>
                <w:sz w:val="16"/>
                <w:szCs w:val="16"/>
              </w:rPr>
              <w:t>17</w:t>
            </w:r>
          </w:p>
        </w:tc>
        <w:tc>
          <w:tcPr>
            <w:tcW w:w="1107" w:type="dxa"/>
          </w:tcPr>
          <w:p w:rsidR="005D1084" w:rsidRPr="009A6D88" w:rsidRDefault="005D1084" w:rsidP="009A6D88">
            <w:pPr>
              <w:jc w:val="center"/>
              <w:rPr>
                <w:sz w:val="16"/>
                <w:szCs w:val="16"/>
              </w:rPr>
            </w:pPr>
            <w:r>
              <w:rPr>
                <w:sz w:val="16"/>
                <w:szCs w:val="16"/>
              </w:rPr>
              <w:t>3</w:t>
            </w:r>
          </w:p>
        </w:tc>
        <w:tc>
          <w:tcPr>
            <w:tcW w:w="1240" w:type="dxa"/>
          </w:tcPr>
          <w:p w:rsidR="005D1084" w:rsidRPr="009A6D88" w:rsidRDefault="006720E6" w:rsidP="009A6D88">
            <w:pPr>
              <w:jc w:val="center"/>
              <w:rPr>
                <w:sz w:val="16"/>
                <w:szCs w:val="16"/>
              </w:rPr>
            </w:pPr>
            <w:r>
              <w:rPr>
                <w:sz w:val="16"/>
                <w:szCs w:val="16"/>
              </w:rPr>
              <w:t>18%</w:t>
            </w:r>
          </w:p>
        </w:tc>
        <w:tc>
          <w:tcPr>
            <w:tcW w:w="1313" w:type="dxa"/>
          </w:tcPr>
          <w:p w:rsidR="005D1084" w:rsidRPr="009A6D88" w:rsidRDefault="005D1084" w:rsidP="009A6D88">
            <w:pPr>
              <w:jc w:val="center"/>
              <w:rPr>
                <w:sz w:val="16"/>
                <w:szCs w:val="16"/>
              </w:rPr>
            </w:pPr>
            <w:r>
              <w:rPr>
                <w:sz w:val="16"/>
                <w:szCs w:val="16"/>
              </w:rPr>
              <w:t>1</w:t>
            </w:r>
          </w:p>
        </w:tc>
        <w:tc>
          <w:tcPr>
            <w:tcW w:w="1205" w:type="dxa"/>
          </w:tcPr>
          <w:p w:rsidR="005D1084" w:rsidRPr="009A6D88" w:rsidRDefault="005D1084" w:rsidP="009A6D88">
            <w:pPr>
              <w:jc w:val="center"/>
              <w:rPr>
                <w:sz w:val="16"/>
                <w:szCs w:val="16"/>
              </w:rPr>
            </w:pPr>
            <w:r>
              <w:rPr>
                <w:sz w:val="16"/>
                <w:szCs w:val="16"/>
              </w:rPr>
              <w:t>SS</w:t>
            </w:r>
          </w:p>
        </w:tc>
        <w:tc>
          <w:tcPr>
            <w:tcW w:w="1584" w:type="dxa"/>
          </w:tcPr>
          <w:p w:rsidR="005D1084" w:rsidRPr="009A6D88" w:rsidRDefault="005D1084" w:rsidP="009A6D88">
            <w:pPr>
              <w:jc w:val="center"/>
              <w:rPr>
                <w:sz w:val="16"/>
                <w:szCs w:val="16"/>
              </w:rPr>
            </w:pPr>
          </w:p>
        </w:tc>
      </w:tr>
      <w:tr w:rsidR="00671F60" w:rsidRPr="009A6D88" w:rsidTr="004E5F04">
        <w:trPr>
          <w:cantSplit/>
        </w:trPr>
        <w:tc>
          <w:tcPr>
            <w:tcW w:w="2597" w:type="dxa"/>
          </w:tcPr>
          <w:p w:rsidR="00671F60" w:rsidRPr="009A6D88" w:rsidRDefault="00671F60" w:rsidP="00526CDB">
            <w:pPr>
              <w:rPr>
                <w:sz w:val="16"/>
                <w:szCs w:val="16"/>
              </w:rPr>
            </w:pPr>
          </w:p>
        </w:tc>
        <w:tc>
          <w:tcPr>
            <w:tcW w:w="1250" w:type="dxa"/>
          </w:tcPr>
          <w:p w:rsidR="00671F60" w:rsidRPr="009A6D88" w:rsidRDefault="00671F60" w:rsidP="009A6D88">
            <w:pPr>
              <w:jc w:val="center"/>
              <w:rPr>
                <w:sz w:val="16"/>
                <w:szCs w:val="16"/>
              </w:rPr>
            </w:pPr>
          </w:p>
        </w:tc>
        <w:tc>
          <w:tcPr>
            <w:tcW w:w="1107" w:type="dxa"/>
          </w:tcPr>
          <w:p w:rsidR="00671F60" w:rsidRPr="009A6D88" w:rsidRDefault="00671F60" w:rsidP="009A6D88">
            <w:pPr>
              <w:jc w:val="center"/>
              <w:rPr>
                <w:sz w:val="16"/>
                <w:szCs w:val="16"/>
              </w:rPr>
            </w:pPr>
          </w:p>
        </w:tc>
        <w:tc>
          <w:tcPr>
            <w:tcW w:w="1240" w:type="dxa"/>
          </w:tcPr>
          <w:p w:rsidR="00671F60" w:rsidRPr="009A6D88" w:rsidRDefault="00671F60" w:rsidP="009A6D88">
            <w:pPr>
              <w:jc w:val="center"/>
              <w:rPr>
                <w:sz w:val="16"/>
                <w:szCs w:val="16"/>
              </w:rPr>
            </w:pPr>
          </w:p>
        </w:tc>
        <w:tc>
          <w:tcPr>
            <w:tcW w:w="1313" w:type="dxa"/>
          </w:tcPr>
          <w:p w:rsidR="00671F60" w:rsidRPr="009A6D88" w:rsidRDefault="00671F60" w:rsidP="009A6D88">
            <w:pPr>
              <w:jc w:val="center"/>
              <w:rPr>
                <w:sz w:val="16"/>
                <w:szCs w:val="16"/>
              </w:rPr>
            </w:pPr>
          </w:p>
        </w:tc>
        <w:tc>
          <w:tcPr>
            <w:tcW w:w="1205" w:type="dxa"/>
          </w:tcPr>
          <w:p w:rsidR="00671F60" w:rsidRPr="009A6D88" w:rsidRDefault="00671F60" w:rsidP="009A6D88">
            <w:pPr>
              <w:jc w:val="center"/>
              <w:rPr>
                <w:sz w:val="16"/>
                <w:szCs w:val="16"/>
              </w:rPr>
            </w:pPr>
          </w:p>
        </w:tc>
        <w:tc>
          <w:tcPr>
            <w:tcW w:w="1584" w:type="dxa"/>
          </w:tcPr>
          <w:p w:rsidR="00671F60" w:rsidRPr="009A6D88" w:rsidRDefault="00671F60" w:rsidP="009A6D88">
            <w:pPr>
              <w:jc w:val="center"/>
              <w:rPr>
                <w:sz w:val="16"/>
                <w:szCs w:val="16"/>
              </w:rPr>
            </w:pPr>
          </w:p>
        </w:tc>
      </w:tr>
      <w:tr w:rsidR="00671F60" w:rsidRPr="006B0BCB" w:rsidTr="004E5F04">
        <w:trPr>
          <w:cantSplit/>
        </w:trPr>
        <w:tc>
          <w:tcPr>
            <w:tcW w:w="2597" w:type="dxa"/>
            <w:shd w:val="clear" w:color="auto" w:fill="F2F2F2" w:themeFill="background1" w:themeFillShade="F2"/>
          </w:tcPr>
          <w:p w:rsidR="00671F60" w:rsidRPr="006B0BCB" w:rsidRDefault="00671F60" w:rsidP="00526CDB">
            <w:pPr>
              <w:rPr>
                <w:b/>
                <w:sz w:val="16"/>
                <w:szCs w:val="16"/>
              </w:rPr>
            </w:pPr>
            <w:r w:rsidRPr="006B0BCB">
              <w:rPr>
                <w:b/>
                <w:sz w:val="16"/>
                <w:szCs w:val="16"/>
              </w:rPr>
              <w:t>TOTALS</w:t>
            </w:r>
          </w:p>
        </w:tc>
        <w:tc>
          <w:tcPr>
            <w:tcW w:w="1250" w:type="dxa"/>
            <w:shd w:val="clear" w:color="auto" w:fill="F2F2F2" w:themeFill="background1" w:themeFillShade="F2"/>
          </w:tcPr>
          <w:p w:rsidR="00671F60" w:rsidRPr="006B0BCB" w:rsidRDefault="005D1084" w:rsidP="009A6D88">
            <w:pPr>
              <w:jc w:val="center"/>
              <w:rPr>
                <w:b/>
                <w:sz w:val="16"/>
                <w:szCs w:val="16"/>
              </w:rPr>
            </w:pPr>
            <w:r>
              <w:rPr>
                <w:b/>
                <w:sz w:val="16"/>
                <w:szCs w:val="16"/>
              </w:rPr>
              <w:t>505</w:t>
            </w:r>
          </w:p>
        </w:tc>
        <w:tc>
          <w:tcPr>
            <w:tcW w:w="1107" w:type="dxa"/>
            <w:shd w:val="clear" w:color="auto" w:fill="F2F2F2" w:themeFill="background1" w:themeFillShade="F2"/>
          </w:tcPr>
          <w:p w:rsidR="00671F60" w:rsidRPr="006B0BCB" w:rsidRDefault="005D1084" w:rsidP="009A6D88">
            <w:pPr>
              <w:jc w:val="center"/>
              <w:rPr>
                <w:b/>
                <w:sz w:val="16"/>
                <w:szCs w:val="16"/>
              </w:rPr>
            </w:pPr>
            <w:r>
              <w:rPr>
                <w:b/>
                <w:sz w:val="16"/>
                <w:szCs w:val="16"/>
              </w:rPr>
              <w:t>138</w:t>
            </w:r>
          </w:p>
        </w:tc>
        <w:tc>
          <w:tcPr>
            <w:tcW w:w="1240" w:type="dxa"/>
            <w:shd w:val="clear" w:color="auto" w:fill="F2F2F2" w:themeFill="background1" w:themeFillShade="F2"/>
          </w:tcPr>
          <w:p w:rsidR="00671F60" w:rsidRDefault="00C828AC" w:rsidP="00C828AC">
            <w:pPr>
              <w:jc w:val="center"/>
              <w:rPr>
                <w:b/>
                <w:sz w:val="16"/>
                <w:szCs w:val="16"/>
              </w:rPr>
            </w:pPr>
            <w:r>
              <w:rPr>
                <w:b/>
                <w:sz w:val="16"/>
                <w:szCs w:val="16"/>
              </w:rPr>
              <w:t>n/a</w:t>
            </w:r>
          </w:p>
        </w:tc>
        <w:tc>
          <w:tcPr>
            <w:tcW w:w="1313" w:type="dxa"/>
            <w:shd w:val="clear" w:color="auto" w:fill="F2F2F2" w:themeFill="background1" w:themeFillShade="F2"/>
          </w:tcPr>
          <w:p w:rsidR="00671F60" w:rsidRPr="006B0BCB" w:rsidRDefault="005D1084" w:rsidP="009A6D88">
            <w:pPr>
              <w:jc w:val="center"/>
              <w:rPr>
                <w:b/>
                <w:sz w:val="16"/>
                <w:szCs w:val="16"/>
              </w:rPr>
            </w:pPr>
            <w:r>
              <w:rPr>
                <w:b/>
                <w:sz w:val="16"/>
                <w:szCs w:val="16"/>
              </w:rPr>
              <w:t>86</w:t>
            </w:r>
          </w:p>
        </w:tc>
        <w:tc>
          <w:tcPr>
            <w:tcW w:w="1205" w:type="dxa"/>
            <w:shd w:val="clear" w:color="auto" w:fill="F2F2F2" w:themeFill="background1" w:themeFillShade="F2"/>
          </w:tcPr>
          <w:p w:rsidR="00671F60" w:rsidRPr="002B5F73" w:rsidRDefault="00671F60" w:rsidP="009A6D88">
            <w:pPr>
              <w:jc w:val="center"/>
              <w:rPr>
                <w:b/>
                <w:sz w:val="16"/>
                <w:szCs w:val="16"/>
                <w:lang w:val="es-ES"/>
              </w:rPr>
            </w:pPr>
            <w:r w:rsidRPr="002B5F73">
              <w:rPr>
                <w:b/>
                <w:sz w:val="16"/>
                <w:szCs w:val="16"/>
                <w:lang w:val="es-ES"/>
              </w:rPr>
              <w:t xml:space="preserve">P = </w:t>
            </w:r>
            <w:r w:rsidR="005D1084">
              <w:rPr>
                <w:b/>
                <w:sz w:val="16"/>
                <w:szCs w:val="16"/>
                <w:lang w:val="es-ES"/>
              </w:rPr>
              <w:t>0</w:t>
            </w:r>
          </w:p>
          <w:p w:rsidR="00671F60" w:rsidRPr="002B5F73" w:rsidRDefault="00671F60" w:rsidP="009A6D88">
            <w:pPr>
              <w:jc w:val="center"/>
              <w:rPr>
                <w:b/>
                <w:sz w:val="16"/>
                <w:szCs w:val="16"/>
                <w:lang w:val="es-ES"/>
              </w:rPr>
            </w:pPr>
            <w:r w:rsidRPr="002B5F73">
              <w:rPr>
                <w:b/>
                <w:sz w:val="16"/>
                <w:szCs w:val="16"/>
                <w:lang w:val="es-ES"/>
              </w:rPr>
              <w:t xml:space="preserve">SS = </w:t>
            </w:r>
            <w:r w:rsidR="005D1084">
              <w:rPr>
                <w:b/>
                <w:sz w:val="16"/>
                <w:szCs w:val="16"/>
                <w:lang w:val="es-ES"/>
              </w:rPr>
              <w:t>4</w:t>
            </w:r>
          </w:p>
          <w:p w:rsidR="00671F60" w:rsidRPr="002B5F73" w:rsidRDefault="00671F60" w:rsidP="009A6D88">
            <w:pPr>
              <w:jc w:val="center"/>
              <w:rPr>
                <w:b/>
                <w:sz w:val="16"/>
                <w:szCs w:val="16"/>
                <w:lang w:val="es-ES"/>
              </w:rPr>
            </w:pPr>
            <w:r w:rsidRPr="002B5F73">
              <w:rPr>
                <w:b/>
                <w:sz w:val="16"/>
                <w:szCs w:val="16"/>
                <w:lang w:val="es-ES"/>
              </w:rPr>
              <w:t xml:space="preserve">G = </w:t>
            </w:r>
            <w:r w:rsidR="005D1084">
              <w:rPr>
                <w:b/>
                <w:sz w:val="16"/>
                <w:szCs w:val="16"/>
                <w:lang w:val="es-ES"/>
              </w:rPr>
              <w:t>6</w:t>
            </w:r>
          </w:p>
          <w:p w:rsidR="00671F60" w:rsidRPr="002B5F73" w:rsidRDefault="00671F60" w:rsidP="005D1084">
            <w:pPr>
              <w:jc w:val="center"/>
              <w:rPr>
                <w:b/>
                <w:sz w:val="16"/>
                <w:szCs w:val="16"/>
                <w:lang w:val="es-ES"/>
              </w:rPr>
            </w:pPr>
            <w:r w:rsidRPr="002B5F73">
              <w:rPr>
                <w:b/>
                <w:sz w:val="16"/>
                <w:szCs w:val="16"/>
                <w:lang w:val="es-ES"/>
              </w:rPr>
              <w:t xml:space="preserve">Ex = </w:t>
            </w:r>
            <w:r w:rsidR="005D1084">
              <w:rPr>
                <w:b/>
                <w:sz w:val="16"/>
                <w:szCs w:val="16"/>
                <w:lang w:val="es-ES"/>
              </w:rPr>
              <w:t>4</w:t>
            </w:r>
          </w:p>
        </w:tc>
        <w:tc>
          <w:tcPr>
            <w:tcW w:w="1584" w:type="dxa"/>
            <w:shd w:val="clear" w:color="auto" w:fill="F2F2F2" w:themeFill="background1" w:themeFillShade="F2"/>
          </w:tcPr>
          <w:p w:rsidR="00671F60" w:rsidRPr="00037CB6" w:rsidRDefault="00037CB6" w:rsidP="009A6D88">
            <w:pPr>
              <w:jc w:val="center"/>
              <w:rPr>
                <w:b/>
                <w:sz w:val="16"/>
                <w:szCs w:val="16"/>
              </w:rPr>
            </w:pPr>
            <w:r w:rsidRPr="00037CB6">
              <w:rPr>
                <w:b/>
                <w:sz w:val="16"/>
                <w:szCs w:val="16"/>
              </w:rPr>
              <w:t xml:space="preserve">D = </w:t>
            </w:r>
            <w:r w:rsidR="005D1084">
              <w:rPr>
                <w:b/>
                <w:sz w:val="16"/>
                <w:szCs w:val="16"/>
              </w:rPr>
              <w:t>1</w:t>
            </w:r>
          </w:p>
          <w:p w:rsidR="00037CB6" w:rsidRPr="00037CB6" w:rsidRDefault="00037CB6" w:rsidP="009A6D88">
            <w:pPr>
              <w:jc w:val="center"/>
              <w:rPr>
                <w:b/>
                <w:sz w:val="16"/>
                <w:szCs w:val="16"/>
              </w:rPr>
            </w:pPr>
            <w:r w:rsidRPr="00037CB6">
              <w:rPr>
                <w:b/>
                <w:sz w:val="16"/>
                <w:szCs w:val="16"/>
              </w:rPr>
              <w:t xml:space="preserve">A = </w:t>
            </w:r>
            <w:r w:rsidR="005D1084">
              <w:rPr>
                <w:b/>
                <w:sz w:val="16"/>
                <w:szCs w:val="16"/>
              </w:rPr>
              <w:t>0</w:t>
            </w:r>
          </w:p>
          <w:p w:rsidR="00037CB6" w:rsidRPr="00037CB6" w:rsidRDefault="00037CB6" w:rsidP="009A6D88">
            <w:pPr>
              <w:jc w:val="center"/>
              <w:rPr>
                <w:b/>
                <w:sz w:val="16"/>
                <w:szCs w:val="16"/>
              </w:rPr>
            </w:pPr>
            <w:r w:rsidRPr="00037CB6">
              <w:rPr>
                <w:b/>
                <w:sz w:val="16"/>
                <w:szCs w:val="16"/>
              </w:rPr>
              <w:t xml:space="preserve">CO = </w:t>
            </w:r>
            <w:r w:rsidR="005D1084">
              <w:rPr>
                <w:b/>
                <w:sz w:val="16"/>
                <w:szCs w:val="16"/>
              </w:rPr>
              <w:t>0</w:t>
            </w:r>
          </w:p>
          <w:p w:rsidR="00037CB6" w:rsidRPr="006B0BCB" w:rsidRDefault="00037CB6" w:rsidP="005D1084">
            <w:pPr>
              <w:jc w:val="center"/>
              <w:rPr>
                <w:b/>
                <w:sz w:val="16"/>
                <w:szCs w:val="16"/>
              </w:rPr>
            </w:pPr>
            <w:r w:rsidRPr="00037CB6">
              <w:rPr>
                <w:b/>
                <w:sz w:val="16"/>
                <w:szCs w:val="16"/>
              </w:rPr>
              <w:t xml:space="preserve">GSO = </w:t>
            </w:r>
            <w:r w:rsidR="005D1084">
              <w:rPr>
                <w:b/>
                <w:sz w:val="16"/>
                <w:szCs w:val="16"/>
              </w:rPr>
              <w:t>0</w:t>
            </w:r>
          </w:p>
        </w:tc>
      </w:tr>
      <w:tr w:rsidR="00671F60" w:rsidRPr="006B0BCB" w:rsidTr="004E5F04">
        <w:trPr>
          <w:cantSplit/>
        </w:trPr>
        <w:tc>
          <w:tcPr>
            <w:tcW w:w="2597" w:type="dxa"/>
          </w:tcPr>
          <w:p w:rsidR="00671F60" w:rsidRPr="005D1084" w:rsidRDefault="00671F60" w:rsidP="005D1084">
            <w:pPr>
              <w:ind w:left="720"/>
              <w:jc w:val="left"/>
              <w:rPr>
                <w:b/>
                <w:i/>
                <w:sz w:val="16"/>
                <w:szCs w:val="16"/>
              </w:rPr>
            </w:pPr>
            <w:r w:rsidRPr="005D1084">
              <w:rPr>
                <w:b/>
                <w:i/>
                <w:sz w:val="16"/>
                <w:szCs w:val="16"/>
              </w:rPr>
              <w:t xml:space="preserve">Average Attendance </w:t>
            </w:r>
            <w:r w:rsidRPr="005D1084">
              <w:rPr>
                <w:b/>
                <w:i/>
                <w:sz w:val="16"/>
                <w:szCs w:val="16"/>
              </w:rPr>
              <w:br/>
              <w:t>(</w:t>
            </w:r>
            <w:r w:rsidR="005D1084" w:rsidRPr="005D1084">
              <w:rPr>
                <w:b/>
                <w:i/>
                <w:sz w:val="16"/>
                <w:szCs w:val="16"/>
              </w:rPr>
              <w:t>16</w:t>
            </w:r>
            <w:r w:rsidRPr="005D1084">
              <w:rPr>
                <w:b/>
                <w:i/>
                <w:sz w:val="16"/>
                <w:szCs w:val="16"/>
              </w:rPr>
              <w:t xml:space="preserve"> groups)</w:t>
            </w:r>
          </w:p>
        </w:tc>
        <w:tc>
          <w:tcPr>
            <w:tcW w:w="1250" w:type="dxa"/>
            <w:shd w:val="clear" w:color="auto" w:fill="F2F2F2" w:themeFill="background1" w:themeFillShade="F2"/>
          </w:tcPr>
          <w:p w:rsidR="00671F60" w:rsidRPr="006B0BCB" w:rsidRDefault="005D1084" w:rsidP="00446870">
            <w:pPr>
              <w:jc w:val="right"/>
              <w:rPr>
                <w:b/>
                <w:i/>
                <w:sz w:val="16"/>
                <w:szCs w:val="16"/>
              </w:rPr>
            </w:pPr>
            <w:r>
              <w:rPr>
                <w:b/>
                <w:i/>
                <w:sz w:val="16"/>
                <w:szCs w:val="16"/>
              </w:rPr>
              <w:t>31</w:t>
            </w:r>
          </w:p>
        </w:tc>
        <w:tc>
          <w:tcPr>
            <w:tcW w:w="1107" w:type="dxa"/>
          </w:tcPr>
          <w:p w:rsidR="00671F60" w:rsidRPr="006B0BCB" w:rsidRDefault="00671F60" w:rsidP="00446870">
            <w:pPr>
              <w:jc w:val="right"/>
              <w:rPr>
                <w:b/>
                <w:i/>
                <w:sz w:val="16"/>
                <w:szCs w:val="16"/>
              </w:rPr>
            </w:pPr>
          </w:p>
        </w:tc>
        <w:tc>
          <w:tcPr>
            <w:tcW w:w="1240" w:type="dxa"/>
          </w:tcPr>
          <w:p w:rsidR="00671F60" w:rsidRPr="006B0BCB" w:rsidRDefault="00671F60" w:rsidP="00446870">
            <w:pPr>
              <w:jc w:val="right"/>
              <w:rPr>
                <w:b/>
                <w:i/>
                <w:sz w:val="16"/>
                <w:szCs w:val="16"/>
              </w:rPr>
            </w:pPr>
          </w:p>
        </w:tc>
        <w:tc>
          <w:tcPr>
            <w:tcW w:w="1313" w:type="dxa"/>
          </w:tcPr>
          <w:p w:rsidR="00671F60" w:rsidRPr="006B0BCB" w:rsidRDefault="00671F60" w:rsidP="00446870">
            <w:pPr>
              <w:jc w:val="right"/>
              <w:rPr>
                <w:b/>
                <w:i/>
                <w:sz w:val="16"/>
                <w:szCs w:val="16"/>
              </w:rPr>
            </w:pPr>
          </w:p>
        </w:tc>
        <w:tc>
          <w:tcPr>
            <w:tcW w:w="1205" w:type="dxa"/>
          </w:tcPr>
          <w:p w:rsidR="00671F60" w:rsidRPr="006B0BCB" w:rsidRDefault="00671F60" w:rsidP="009A6D88">
            <w:pPr>
              <w:jc w:val="center"/>
              <w:rPr>
                <w:i/>
                <w:sz w:val="16"/>
                <w:szCs w:val="16"/>
              </w:rPr>
            </w:pPr>
          </w:p>
        </w:tc>
        <w:tc>
          <w:tcPr>
            <w:tcW w:w="1584" w:type="dxa"/>
          </w:tcPr>
          <w:p w:rsidR="00671F60" w:rsidRPr="006B0BCB" w:rsidRDefault="00671F60" w:rsidP="009A6D88">
            <w:pPr>
              <w:jc w:val="center"/>
              <w:rPr>
                <w:i/>
                <w:sz w:val="16"/>
                <w:szCs w:val="16"/>
              </w:rPr>
            </w:pPr>
          </w:p>
        </w:tc>
      </w:tr>
      <w:tr w:rsidR="00671F60" w:rsidRPr="006B0BCB" w:rsidTr="004E5F04">
        <w:trPr>
          <w:cantSplit/>
        </w:trPr>
        <w:tc>
          <w:tcPr>
            <w:tcW w:w="2597" w:type="dxa"/>
          </w:tcPr>
          <w:p w:rsidR="00671F60" w:rsidRPr="006B0BCB" w:rsidRDefault="00671F60" w:rsidP="005D1084">
            <w:pPr>
              <w:ind w:left="720"/>
              <w:jc w:val="left"/>
              <w:rPr>
                <w:b/>
                <w:i/>
                <w:sz w:val="16"/>
                <w:szCs w:val="16"/>
              </w:rPr>
            </w:pPr>
            <w:r w:rsidRPr="006B0BCB">
              <w:rPr>
                <w:b/>
                <w:i/>
                <w:sz w:val="16"/>
                <w:szCs w:val="16"/>
              </w:rPr>
              <w:t xml:space="preserve">Active HG Members </w:t>
            </w:r>
            <w:r w:rsidRPr="006B0BCB">
              <w:rPr>
                <w:b/>
                <w:i/>
                <w:sz w:val="16"/>
                <w:szCs w:val="16"/>
              </w:rPr>
              <w:br/>
              <w:t>(</w:t>
            </w:r>
            <w:r w:rsidR="005D1084">
              <w:rPr>
                <w:b/>
                <w:i/>
                <w:sz w:val="16"/>
                <w:szCs w:val="16"/>
              </w:rPr>
              <w:t>16</w:t>
            </w:r>
            <w:r w:rsidRPr="006B0BCB">
              <w:rPr>
                <w:b/>
                <w:i/>
                <w:sz w:val="16"/>
                <w:szCs w:val="16"/>
              </w:rPr>
              <w:t xml:space="preserve"> groups)</w:t>
            </w:r>
          </w:p>
        </w:tc>
        <w:tc>
          <w:tcPr>
            <w:tcW w:w="1250" w:type="dxa"/>
          </w:tcPr>
          <w:p w:rsidR="00671F60" w:rsidRPr="006B0BCB" w:rsidRDefault="00671F60" w:rsidP="00446870">
            <w:pPr>
              <w:jc w:val="right"/>
              <w:rPr>
                <w:b/>
                <w:i/>
                <w:sz w:val="16"/>
                <w:szCs w:val="16"/>
              </w:rPr>
            </w:pPr>
          </w:p>
        </w:tc>
        <w:tc>
          <w:tcPr>
            <w:tcW w:w="1107" w:type="dxa"/>
            <w:shd w:val="clear" w:color="auto" w:fill="F2F2F2" w:themeFill="background1" w:themeFillShade="F2"/>
          </w:tcPr>
          <w:p w:rsidR="00671F60" w:rsidRPr="006B0BCB" w:rsidRDefault="006720E6" w:rsidP="00446870">
            <w:pPr>
              <w:jc w:val="right"/>
              <w:rPr>
                <w:b/>
                <w:i/>
                <w:sz w:val="16"/>
                <w:szCs w:val="16"/>
              </w:rPr>
            </w:pPr>
            <w:r>
              <w:rPr>
                <w:b/>
                <w:i/>
                <w:sz w:val="16"/>
                <w:szCs w:val="16"/>
              </w:rPr>
              <w:t>8</w:t>
            </w:r>
          </w:p>
        </w:tc>
        <w:tc>
          <w:tcPr>
            <w:tcW w:w="1240" w:type="dxa"/>
          </w:tcPr>
          <w:p w:rsidR="00671F60" w:rsidRPr="006B0BCB" w:rsidRDefault="00671F60" w:rsidP="00446870">
            <w:pPr>
              <w:jc w:val="right"/>
              <w:rPr>
                <w:b/>
                <w:i/>
                <w:sz w:val="16"/>
                <w:szCs w:val="16"/>
              </w:rPr>
            </w:pPr>
          </w:p>
        </w:tc>
        <w:tc>
          <w:tcPr>
            <w:tcW w:w="1313" w:type="dxa"/>
          </w:tcPr>
          <w:p w:rsidR="00671F60" w:rsidRPr="006B0BCB" w:rsidRDefault="00671F60" w:rsidP="00446870">
            <w:pPr>
              <w:jc w:val="right"/>
              <w:rPr>
                <w:b/>
                <w:i/>
                <w:sz w:val="16"/>
                <w:szCs w:val="16"/>
              </w:rPr>
            </w:pPr>
          </w:p>
        </w:tc>
        <w:tc>
          <w:tcPr>
            <w:tcW w:w="1205" w:type="dxa"/>
          </w:tcPr>
          <w:p w:rsidR="00671F60" w:rsidRPr="006B0BCB" w:rsidRDefault="00671F60" w:rsidP="009A6D88">
            <w:pPr>
              <w:jc w:val="center"/>
              <w:rPr>
                <w:i/>
                <w:sz w:val="16"/>
                <w:szCs w:val="16"/>
              </w:rPr>
            </w:pPr>
          </w:p>
        </w:tc>
        <w:tc>
          <w:tcPr>
            <w:tcW w:w="1584" w:type="dxa"/>
          </w:tcPr>
          <w:p w:rsidR="00671F60" w:rsidRPr="006B0BCB" w:rsidRDefault="00671F60" w:rsidP="009A6D88">
            <w:pPr>
              <w:jc w:val="center"/>
              <w:rPr>
                <w:i/>
                <w:sz w:val="16"/>
                <w:szCs w:val="16"/>
              </w:rPr>
            </w:pPr>
          </w:p>
        </w:tc>
      </w:tr>
      <w:tr w:rsidR="00671F60" w:rsidRPr="006B0BCB" w:rsidTr="004E5F04">
        <w:trPr>
          <w:cantSplit/>
        </w:trPr>
        <w:tc>
          <w:tcPr>
            <w:tcW w:w="2597" w:type="dxa"/>
          </w:tcPr>
          <w:p w:rsidR="00671F60" w:rsidRPr="006B0BCB" w:rsidRDefault="00671F60" w:rsidP="005D1084">
            <w:pPr>
              <w:ind w:left="720"/>
              <w:jc w:val="left"/>
              <w:rPr>
                <w:b/>
                <w:i/>
                <w:sz w:val="16"/>
                <w:szCs w:val="16"/>
              </w:rPr>
            </w:pPr>
            <w:r>
              <w:rPr>
                <w:b/>
                <w:i/>
                <w:sz w:val="16"/>
                <w:szCs w:val="16"/>
              </w:rPr>
              <w:t>Average % HG of Attendance</w:t>
            </w:r>
            <w:r>
              <w:rPr>
                <w:b/>
                <w:i/>
                <w:sz w:val="16"/>
                <w:szCs w:val="16"/>
              </w:rPr>
              <w:br/>
              <w:t>(</w:t>
            </w:r>
            <w:r w:rsidR="005D1084">
              <w:rPr>
                <w:b/>
                <w:i/>
                <w:sz w:val="16"/>
                <w:szCs w:val="16"/>
              </w:rPr>
              <w:t>16</w:t>
            </w:r>
            <w:r>
              <w:rPr>
                <w:b/>
                <w:i/>
                <w:sz w:val="16"/>
                <w:szCs w:val="16"/>
              </w:rPr>
              <w:t xml:space="preserve"> groups)</w:t>
            </w:r>
          </w:p>
        </w:tc>
        <w:tc>
          <w:tcPr>
            <w:tcW w:w="1250" w:type="dxa"/>
          </w:tcPr>
          <w:p w:rsidR="00671F60" w:rsidRPr="006B0BCB" w:rsidRDefault="00671F60" w:rsidP="00446870">
            <w:pPr>
              <w:jc w:val="right"/>
              <w:rPr>
                <w:b/>
                <w:i/>
                <w:sz w:val="16"/>
                <w:szCs w:val="16"/>
              </w:rPr>
            </w:pPr>
          </w:p>
        </w:tc>
        <w:tc>
          <w:tcPr>
            <w:tcW w:w="1107" w:type="dxa"/>
          </w:tcPr>
          <w:p w:rsidR="00671F60" w:rsidRPr="006B0BCB" w:rsidRDefault="00671F60" w:rsidP="00446870">
            <w:pPr>
              <w:jc w:val="right"/>
              <w:rPr>
                <w:b/>
                <w:i/>
                <w:sz w:val="16"/>
                <w:szCs w:val="16"/>
              </w:rPr>
            </w:pPr>
          </w:p>
        </w:tc>
        <w:tc>
          <w:tcPr>
            <w:tcW w:w="1240" w:type="dxa"/>
            <w:shd w:val="clear" w:color="auto" w:fill="F2F2F2" w:themeFill="background1" w:themeFillShade="F2"/>
          </w:tcPr>
          <w:p w:rsidR="00671F60" w:rsidRPr="006B0BCB" w:rsidRDefault="00446870" w:rsidP="00446870">
            <w:pPr>
              <w:jc w:val="right"/>
              <w:rPr>
                <w:b/>
                <w:i/>
                <w:sz w:val="16"/>
                <w:szCs w:val="16"/>
              </w:rPr>
            </w:pPr>
            <w:r>
              <w:rPr>
                <w:b/>
                <w:i/>
                <w:sz w:val="16"/>
                <w:szCs w:val="16"/>
              </w:rPr>
              <w:t>30</w:t>
            </w:r>
            <w:r w:rsidR="00310B4C">
              <w:rPr>
                <w:b/>
                <w:i/>
                <w:sz w:val="16"/>
                <w:szCs w:val="16"/>
              </w:rPr>
              <w:t>%</w:t>
            </w:r>
          </w:p>
        </w:tc>
        <w:tc>
          <w:tcPr>
            <w:tcW w:w="1313" w:type="dxa"/>
            <w:shd w:val="clear" w:color="auto" w:fill="FFFFFF" w:themeFill="background1"/>
          </w:tcPr>
          <w:p w:rsidR="00671F60" w:rsidRPr="006B0BCB" w:rsidRDefault="00671F60" w:rsidP="00446870">
            <w:pPr>
              <w:jc w:val="right"/>
              <w:rPr>
                <w:b/>
                <w:i/>
                <w:sz w:val="16"/>
                <w:szCs w:val="16"/>
              </w:rPr>
            </w:pPr>
          </w:p>
        </w:tc>
        <w:tc>
          <w:tcPr>
            <w:tcW w:w="1205" w:type="dxa"/>
          </w:tcPr>
          <w:p w:rsidR="00671F60" w:rsidRPr="006B0BCB" w:rsidRDefault="00671F60" w:rsidP="009A6D88">
            <w:pPr>
              <w:jc w:val="center"/>
              <w:rPr>
                <w:i/>
                <w:sz w:val="16"/>
                <w:szCs w:val="16"/>
              </w:rPr>
            </w:pPr>
          </w:p>
        </w:tc>
        <w:tc>
          <w:tcPr>
            <w:tcW w:w="1584" w:type="dxa"/>
          </w:tcPr>
          <w:p w:rsidR="00671F60" w:rsidRPr="006B0BCB" w:rsidRDefault="00671F60" w:rsidP="009A6D88">
            <w:pPr>
              <w:jc w:val="center"/>
              <w:rPr>
                <w:i/>
                <w:sz w:val="16"/>
                <w:szCs w:val="16"/>
              </w:rPr>
            </w:pPr>
          </w:p>
        </w:tc>
      </w:tr>
      <w:tr w:rsidR="00671F60" w:rsidRPr="006B0BCB" w:rsidTr="004E5F04">
        <w:trPr>
          <w:cantSplit/>
        </w:trPr>
        <w:tc>
          <w:tcPr>
            <w:tcW w:w="2597" w:type="dxa"/>
          </w:tcPr>
          <w:p w:rsidR="00671F60" w:rsidRPr="006B0BCB" w:rsidRDefault="00671F60" w:rsidP="005D1084">
            <w:pPr>
              <w:ind w:left="720"/>
              <w:jc w:val="left"/>
              <w:rPr>
                <w:b/>
                <w:i/>
                <w:sz w:val="16"/>
                <w:szCs w:val="16"/>
              </w:rPr>
            </w:pPr>
            <w:r w:rsidRPr="006B0BCB">
              <w:rPr>
                <w:b/>
                <w:i/>
                <w:sz w:val="16"/>
                <w:szCs w:val="16"/>
              </w:rPr>
              <w:t xml:space="preserve">HG Member </w:t>
            </w:r>
            <w:proofErr w:type="spellStart"/>
            <w:r w:rsidRPr="006B0BCB">
              <w:rPr>
                <w:b/>
                <w:i/>
                <w:sz w:val="16"/>
                <w:szCs w:val="16"/>
              </w:rPr>
              <w:t>Avg</w:t>
            </w:r>
            <w:proofErr w:type="spellEnd"/>
            <w:r w:rsidRPr="006B0BCB">
              <w:rPr>
                <w:b/>
                <w:i/>
                <w:sz w:val="16"/>
                <w:szCs w:val="16"/>
              </w:rPr>
              <w:t xml:space="preserve"> Sobriety </w:t>
            </w:r>
            <w:r w:rsidRPr="006B0BCB">
              <w:rPr>
                <w:b/>
                <w:i/>
                <w:sz w:val="16"/>
                <w:szCs w:val="16"/>
              </w:rPr>
              <w:br/>
              <w:t>(</w:t>
            </w:r>
            <w:r w:rsidR="005D1084">
              <w:rPr>
                <w:b/>
                <w:i/>
                <w:sz w:val="16"/>
                <w:szCs w:val="16"/>
              </w:rPr>
              <w:t>16</w:t>
            </w:r>
            <w:r w:rsidRPr="006B0BCB">
              <w:rPr>
                <w:b/>
                <w:i/>
                <w:sz w:val="16"/>
                <w:szCs w:val="16"/>
              </w:rPr>
              <w:t xml:space="preserve"> groups)</w:t>
            </w:r>
          </w:p>
        </w:tc>
        <w:tc>
          <w:tcPr>
            <w:tcW w:w="1250" w:type="dxa"/>
          </w:tcPr>
          <w:p w:rsidR="00671F60" w:rsidRPr="006B0BCB" w:rsidRDefault="00671F60" w:rsidP="00446870">
            <w:pPr>
              <w:jc w:val="right"/>
              <w:rPr>
                <w:b/>
                <w:i/>
                <w:sz w:val="16"/>
                <w:szCs w:val="16"/>
              </w:rPr>
            </w:pPr>
          </w:p>
        </w:tc>
        <w:tc>
          <w:tcPr>
            <w:tcW w:w="1107" w:type="dxa"/>
          </w:tcPr>
          <w:p w:rsidR="00671F60" w:rsidRPr="006B0BCB" w:rsidRDefault="00671F60" w:rsidP="00446870">
            <w:pPr>
              <w:jc w:val="right"/>
              <w:rPr>
                <w:b/>
                <w:i/>
                <w:sz w:val="16"/>
                <w:szCs w:val="16"/>
              </w:rPr>
            </w:pPr>
          </w:p>
        </w:tc>
        <w:tc>
          <w:tcPr>
            <w:tcW w:w="1240" w:type="dxa"/>
            <w:shd w:val="clear" w:color="auto" w:fill="FFFFFF" w:themeFill="background1"/>
          </w:tcPr>
          <w:p w:rsidR="00671F60" w:rsidRPr="006B0BCB" w:rsidRDefault="00671F60" w:rsidP="00446870">
            <w:pPr>
              <w:jc w:val="right"/>
              <w:rPr>
                <w:b/>
                <w:i/>
                <w:sz w:val="16"/>
                <w:szCs w:val="16"/>
              </w:rPr>
            </w:pPr>
          </w:p>
        </w:tc>
        <w:tc>
          <w:tcPr>
            <w:tcW w:w="1313" w:type="dxa"/>
            <w:shd w:val="clear" w:color="auto" w:fill="F2F2F2" w:themeFill="background1" w:themeFillShade="F2"/>
          </w:tcPr>
          <w:p w:rsidR="00671F60" w:rsidRPr="006B0BCB" w:rsidRDefault="006720E6" w:rsidP="00446870">
            <w:pPr>
              <w:jc w:val="right"/>
              <w:rPr>
                <w:b/>
                <w:i/>
                <w:sz w:val="16"/>
                <w:szCs w:val="16"/>
              </w:rPr>
            </w:pPr>
            <w:r>
              <w:rPr>
                <w:b/>
                <w:i/>
                <w:sz w:val="16"/>
                <w:szCs w:val="16"/>
              </w:rPr>
              <w:t>5.</w:t>
            </w:r>
            <w:r w:rsidR="00446870">
              <w:rPr>
                <w:b/>
                <w:i/>
                <w:sz w:val="16"/>
                <w:szCs w:val="16"/>
              </w:rPr>
              <w:t>4</w:t>
            </w:r>
          </w:p>
        </w:tc>
        <w:tc>
          <w:tcPr>
            <w:tcW w:w="1205" w:type="dxa"/>
          </w:tcPr>
          <w:p w:rsidR="00671F60" w:rsidRPr="006B0BCB" w:rsidRDefault="00671F60" w:rsidP="009A6D88">
            <w:pPr>
              <w:jc w:val="center"/>
              <w:rPr>
                <w:i/>
                <w:sz w:val="16"/>
                <w:szCs w:val="16"/>
              </w:rPr>
            </w:pPr>
          </w:p>
        </w:tc>
        <w:tc>
          <w:tcPr>
            <w:tcW w:w="1584" w:type="dxa"/>
          </w:tcPr>
          <w:p w:rsidR="00671F60" w:rsidRPr="006B0BCB" w:rsidRDefault="00671F60" w:rsidP="009A6D88">
            <w:pPr>
              <w:jc w:val="center"/>
              <w:rPr>
                <w:i/>
                <w:sz w:val="16"/>
                <w:szCs w:val="16"/>
              </w:rPr>
            </w:pPr>
          </w:p>
        </w:tc>
      </w:tr>
    </w:tbl>
    <w:p w:rsidR="00E923FF" w:rsidRDefault="00E923FF" w:rsidP="00526CDB"/>
    <w:p w:rsidR="00BB75A4" w:rsidRDefault="00BB75A4">
      <w:pPr>
        <w:jc w:val="left"/>
      </w:pPr>
      <w:r>
        <w:br w:type="page"/>
      </w:r>
    </w:p>
    <w:p w:rsidR="00BB75A4" w:rsidRDefault="00BB75A4" w:rsidP="00BB75A4">
      <w:pPr>
        <w:pStyle w:val="Heading2"/>
      </w:pPr>
      <w:r>
        <w:lastRenderedPageBreak/>
        <w:t>Apr/May/June Totals</w:t>
      </w:r>
    </w:p>
    <w:tbl>
      <w:tblPr>
        <w:tblStyle w:val="TableGrid"/>
        <w:tblW w:w="0" w:type="auto"/>
        <w:tblLook w:val="04A0" w:firstRow="1" w:lastRow="0" w:firstColumn="1" w:lastColumn="0" w:noHBand="0" w:noVBand="1"/>
      </w:tblPr>
      <w:tblGrid>
        <w:gridCol w:w="2597"/>
        <w:gridCol w:w="1250"/>
        <w:gridCol w:w="1107"/>
        <w:gridCol w:w="1240"/>
        <w:gridCol w:w="1313"/>
        <w:gridCol w:w="1205"/>
        <w:gridCol w:w="1584"/>
      </w:tblGrid>
      <w:tr w:rsidR="00BB75A4" w:rsidRPr="00BB75A4" w:rsidTr="00446870">
        <w:trPr>
          <w:cantSplit/>
          <w:tblHeader/>
        </w:trPr>
        <w:tc>
          <w:tcPr>
            <w:tcW w:w="2597" w:type="dxa"/>
            <w:tcBorders>
              <w:bottom w:val="single" w:sz="12" w:space="0" w:color="auto"/>
            </w:tcBorders>
            <w:shd w:val="clear" w:color="auto" w:fill="D9D9D9" w:themeFill="background1" w:themeFillShade="D9"/>
          </w:tcPr>
          <w:p w:rsidR="00BB75A4" w:rsidRPr="00BB75A4" w:rsidRDefault="00BB75A4" w:rsidP="002B7B05">
            <w:pPr>
              <w:jc w:val="center"/>
              <w:rPr>
                <w:b/>
                <w:sz w:val="16"/>
                <w:szCs w:val="16"/>
              </w:rPr>
            </w:pPr>
          </w:p>
        </w:tc>
        <w:tc>
          <w:tcPr>
            <w:tcW w:w="1250" w:type="dxa"/>
            <w:tcBorders>
              <w:bottom w:val="single" w:sz="12" w:space="0" w:color="auto"/>
            </w:tcBorders>
            <w:shd w:val="clear" w:color="auto" w:fill="D9D9D9" w:themeFill="background1" w:themeFillShade="D9"/>
          </w:tcPr>
          <w:p w:rsidR="00BB75A4" w:rsidRPr="00BB75A4" w:rsidRDefault="00BB75A4" w:rsidP="002B7B05">
            <w:pPr>
              <w:jc w:val="center"/>
              <w:rPr>
                <w:b/>
                <w:sz w:val="16"/>
                <w:szCs w:val="16"/>
              </w:rPr>
            </w:pPr>
            <w:proofErr w:type="spellStart"/>
            <w:r w:rsidRPr="00BB75A4">
              <w:rPr>
                <w:b/>
                <w:sz w:val="16"/>
                <w:szCs w:val="16"/>
              </w:rPr>
              <w:t>Avg</w:t>
            </w:r>
            <w:proofErr w:type="spellEnd"/>
            <w:r w:rsidRPr="00BB75A4">
              <w:rPr>
                <w:b/>
                <w:sz w:val="16"/>
                <w:szCs w:val="16"/>
              </w:rPr>
              <w:t xml:space="preserve"> Attendance</w:t>
            </w:r>
          </w:p>
        </w:tc>
        <w:tc>
          <w:tcPr>
            <w:tcW w:w="1107" w:type="dxa"/>
            <w:tcBorders>
              <w:bottom w:val="single" w:sz="12" w:space="0" w:color="auto"/>
            </w:tcBorders>
            <w:shd w:val="clear" w:color="auto" w:fill="D9D9D9" w:themeFill="background1" w:themeFillShade="D9"/>
          </w:tcPr>
          <w:p w:rsidR="00BB75A4" w:rsidRPr="00BB75A4" w:rsidRDefault="00BB75A4" w:rsidP="002B7B05">
            <w:pPr>
              <w:jc w:val="center"/>
              <w:rPr>
                <w:b/>
                <w:sz w:val="16"/>
                <w:szCs w:val="16"/>
              </w:rPr>
            </w:pPr>
            <w:r w:rsidRPr="00BB75A4">
              <w:rPr>
                <w:b/>
                <w:sz w:val="16"/>
                <w:szCs w:val="16"/>
              </w:rPr>
              <w:t>Active HG Members</w:t>
            </w:r>
          </w:p>
        </w:tc>
        <w:tc>
          <w:tcPr>
            <w:tcW w:w="1240" w:type="dxa"/>
            <w:tcBorders>
              <w:bottom w:val="single" w:sz="12" w:space="0" w:color="auto"/>
            </w:tcBorders>
            <w:shd w:val="clear" w:color="auto" w:fill="D9D9D9" w:themeFill="background1" w:themeFillShade="D9"/>
          </w:tcPr>
          <w:p w:rsidR="00BB75A4" w:rsidRPr="00BB75A4" w:rsidRDefault="00BB75A4" w:rsidP="002B7B05">
            <w:pPr>
              <w:jc w:val="center"/>
              <w:rPr>
                <w:b/>
                <w:sz w:val="16"/>
                <w:szCs w:val="16"/>
                <w:highlight w:val="yellow"/>
              </w:rPr>
            </w:pPr>
            <w:r w:rsidRPr="00BB75A4">
              <w:rPr>
                <w:b/>
                <w:sz w:val="16"/>
                <w:szCs w:val="16"/>
              </w:rPr>
              <w:t>% HG Members of Attendance</w:t>
            </w:r>
          </w:p>
        </w:tc>
        <w:tc>
          <w:tcPr>
            <w:tcW w:w="1313" w:type="dxa"/>
            <w:tcBorders>
              <w:bottom w:val="single" w:sz="12" w:space="0" w:color="auto"/>
            </w:tcBorders>
            <w:shd w:val="clear" w:color="auto" w:fill="D9D9D9" w:themeFill="background1" w:themeFillShade="D9"/>
          </w:tcPr>
          <w:p w:rsidR="00BB75A4" w:rsidRPr="00BB75A4" w:rsidRDefault="00BB75A4" w:rsidP="002B7B05">
            <w:pPr>
              <w:jc w:val="center"/>
              <w:rPr>
                <w:b/>
                <w:sz w:val="16"/>
                <w:szCs w:val="16"/>
              </w:rPr>
            </w:pPr>
            <w:r w:rsidRPr="00BB75A4">
              <w:rPr>
                <w:b/>
                <w:sz w:val="16"/>
                <w:szCs w:val="16"/>
              </w:rPr>
              <w:t xml:space="preserve">HG Member </w:t>
            </w:r>
            <w:proofErr w:type="spellStart"/>
            <w:r w:rsidRPr="00BB75A4">
              <w:rPr>
                <w:b/>
                <w:sz w:val="16"/>
                <w:szCs w:val="16"/>
              </w:rPr>
              <w:t>Avg</w:t>
            </w:r>
            <w:proofErr w:type="spellEnd"/>
            <w:r w:rsidRPr="00BB75A4">
              <w:rPr>
                <w:b/>
                <w:sz w:val="16"/>
                <w:szCs w:val="16"/>
              </w:rPr>
              <w:t xml:space="preserve"> Sobriety</w:t>
            </w:r>
          </w:p>
        </w:tc>
        <w:tc>
          <w:tcPr>
            <w:tcW w:w="1205" w:type="dxa"/>
            <w:tcBorders>
              <w:bottom w:val="single" w:sz="12" w:space="0" w:color="auto"/>
            </w:tcBorders>
            <w:shd w:val="clear" w:color="auto" w:fill="D9D9D9" w:themeFill="background1" w:themeFillShade="D9"/>
          </w:tcPr>
          <w:p w:rsidR="00BB75A4" w:rsidRPr="00BB75A4" w:rsidRDefault="00BB75A4" w:rsidP="002B7B05">
            <w:pPr>
              <w:jc w:val="center"/>
              <w:rPr>
                <w:b/>
                <w:sz w:val="16"/>
                <w:szCs w:val="16"/>
              </w:rPr>
            </w:pPr>
            <w:r w:rsidRPr="00BB75A4">
              <w:rPr>
                <w:b/>
                <w:sz w:val="16"/>
                <w:szCs w:val="16"/>
              </w:rPr>
              <w:t>7</w:t>
            </w:r>
            <w:r w:rsidRPr="00BB75A4">
              <w:rPr>
                <w:b/>
                <w:sz w:val="16"/>
                <w:szCs w:val="16"/>
                <w:vertAlign w:val="superscript"/>
              </w:rPr>
              <w:t>th</w:t>
            </w:r>
            <w:r w:rsidRPr="00BB75A4">
              <w:rPr>
                <w:b/>
                <w:sz w:val="16"/>
                <w:szCs w:val="16"/>
              </w:rPr>
              <w:t xml:space="preserve"> Tradition</w:t>
            </w:r>
          </w:p>
        </w:tc>
        <w:tc>
          <w:tcPr>
            <w:tcW w:w="1584" w:type="dxa"/>
            <w:tcBorders>
              <w:bottom w:val="single" w:sz="12" w:space="0" w:color="auto"/>
            </w:tcBorders>
            <w:shd w:val="clear" w:color="auto" w:fill="D9D9D9" w:themeFill="background1" w:themeFillShade="D9"/>
          </w:tcPr>
          <w:p w:rsidR="00BB75A4" w:rsidRPr="00BB75A4" w:rsidRDefault="00BB75A4" w:rsidP="002B7B05">
            <w:pPr>
              <w:jc w:val="center"/>
              <w:rPr>
                <w:b/>
                <w:sz w:val="16"/>
                <w:szCs w:val="16"/>
              </w:rPr>
            </w:pPr>
            <w:r w:rsidRPr="00BB75A4">
              <w:rPr>
                <w:b/>
                <w:sz w:val="16"/>
                <w:szCs w:val="16"/>
              </w:rPr>
              <w:t>Contributions to D/A/CO/GSO</w:t>
            </w:r>
          </w:p>
        </w:tc>
      </w:tr>
      <w:tr w:rsidR="00446870" w:rsidRPr="00BB75A4" w:rsidTr="00446870">
        <w:trPr>
          <w:cantSplit/>
        </w:trPr>
        <w:tc>
          <w:tcPr>
            <w:tcW w:w="2597" w:type="dxa"/>
            <w:tcBorders>
              <w:top w:val="single" w:sz="12" w:space="0" w:color="auto"/>
            </w:tcBorders>
            <w:shd w:val="clear" w:color="auto" w:fill="F2F2F2" w:themeFill="background1" w:themeFillShade="F2"/>
          </w:tcPr>
          <w:p w:rsidR="00446870" w:rsidRPr="00BB75A4" w:rsidRDefault="00446870" w:rsidP="00446870">
            <w:pPr>
              <w:jc w:val="left"/>
              <w:rPr>
                <w:b/>
                <w:sz w:val="16"/>
                <w:szCs w:val="16"/>
              </w:rPr>
            </w:pPr>
            <w:r>
              <w:rPr>
                <w:b/>
                <w:sz w:val="16"/>
                <w:szCs w:val="16"/>
              </w:rPr>
              <w:t>April</w:t>
            </w:r>
            <w:r w:rsidRPr="00BB75A4">
              <w:rPr>
                <w:b/>
                <w:sz w:val="16"/>
                <w:szCs w:val="16"/>
              </w:rPr>
              <w:t xml:space="preserve"> Totals</w:t>
            </w:r>
          </w:p>
        </w:tc>
        <w:tc>
          <w:tcPr>
            <w:tcW w:w="1250" w:type="dxa"/>
            <w:tcBorders>
              <w:top w:val="single" w:sz="12" w:space="0" w:color="auto"/>
            </w:tcBorders>
            <w:shd w:val="clear" w:color="auto" w:fill="F2F2F2" w:themeFill="background1" w:themeFillShade="F2"/>
          </w:tcPr>
          <w:p w:rsidR="00446870" w:rsidRPr="006B0BCB" w:rsidRDefault="00446870" w:rsidP="002B7B05">
            <w:pPr>
              <w:jc w:val="center"/>
              <w:rPr>
                <w:b/>
                <w:sz w:val="16"/>
                <w:szCs w:val="16"/>
              </w:rPr>
            </w:pPr>
            <w:r w:rsidRPr="006B0BCB">
              <w:rPr>
                <w:b/>
                <w:sz w:val="16"/>
                <w:szCs w:val="16"/>
              </w:rPr>
              <w:t>469</w:t>
            </w:r>
          </w:p>
        </w:tc>
        <w:tc>
          <w:tcPr>
            <w:tcW w:w="1107" w:type="dxa"/>
            <w:tcBorders>
              <w:top w:val="single" w:sz="12" w:space="0" w:color="auto"/>
            </w:tcBorders>
            <w:shd w:val="clear" w:color="auto" w:fill="F2F2F2" w:themeFill="background1" w:themeFillShade="F2"/>
          </w:tcPr>
          <w:p w:rsidR="00446870" w:rsidRPr="006B0BCB" w:rsidRDefault="00446870" w:rsidP="002B7B05">
            <w:pPr>
              <w:jc w:val="center"/>
              <w:rPr>
                <w:b/>
                <w:sz w:val="16"/>
                <w:szCs w:val="16"/>
              </w:rPr>
            </w:pPr>
            <w:r>
              <w:rPr>
                <w:b/>
                <w:sz w:val="16"/>
                <w:szCs w:val="16"/>
              </w:rPr>
              <w:t>127</w:t>
            </w:r>
          </w:p>
        </w:tc>
        <w:tc>
          <w:tcPr>
            <w:tcW w:w="1240" w:type="dxa"/>
            <w:tcBorders>
              <w:top w:val="single" w:sz="12" w:space="0" w:color="auto"/>
            </w:tcBorders>
            <w:shd w:val="clear" w:color="auto" w:fill="F2F2F2" w:themeFill="background1" w:themeFillShade="F2"/>
          </w:tcPr>
          <w:p w:rsidR="00446870" w:rsidRDefault="00446870" w:rsidP="002B7B05">
            <w:pPr>
              <w:jc w:val="center"/>
              <w:rPr>
                <w:b/>
                <w:sz w:val="16"/>
                <w:szCs w:val="16"/>
              </w:rPr>
            </w:pPr>
            <w:r>
              <w:rPr>
                <w:b/>
                <w:sz w:val="16"/>
                <w:szCs w:val="16"/>
              </w:rPr>
              <w:t>n/a</w:t>
            </w:r>
          </w:p>
        </w:tc>
        <w:tc>
          <w:tcPr>
            <w:tcW w:w="1313" w:type="dxa"/>
            <w:tcBorders>
              <w:top w:val="single" w:sz="12" w:space="0" w:color="auto"/>
            </w:tcBorders>
            <w:shd w:val="clear" w:color="auto" w:fill="F2F2F2" w:themeFill="background1" w:themeFillShade="F2"/>
          </w:tcPr>
          <w:p w:rsidR="00446870" w:rsidRPr="006B0BCB" w:rsidRDefault="00446870" w:rsidP="002B7B05">
            <w:pPr>
              <w:jc w:val="center"/>
              <w:rPr>
                <w:b/>
                <w:sz w:val="16"/>
                <w:szCs w:val="16"/>
              </w:rPr>
            </w:pPr>
            <w:r>
              <w:rPr>
                <w:b/>
                <w:sz w:val="16"/>
                <w:szCs w:val="16"/>
              </w:rPr>
              <w:t>84</w:t>
            </w:r>
          </w:p>
        </w:tc>
        <w:tc>
          <w:tcPr>
            <w:tcW w:w="1205" w:type="dxa"/>
            <w:tcBorders>
              <w:top w:val="single" w:sz="12" w:space="0" w:color="auto"/>
            </w:tcBorders>
            <w:shd w:val="clear" w:color="auto" w:fill="F2F2F2" w:themeFill="background1" w:themeFillShade="F2"/>
          </w:tcPr>
          <w:p w:rsidR="00446870" w:rsidRDefault="00446870" w:rsidP="002B7B05">
            <w:pPr>
              <w:jc w:val="center"/>
              <w:rPr>
                <w:b/>
                <w:sz w:val="16"/>
                <w:szCs w:val="16"/>
              </w:rPr>
            </w:pPr>
            <w:r>
              <w:rPr>
                <w:b/>
                <w:sz w:val="16"/>
                <w:szCs w:val="16"/>
              </w:rPr>
              <w:t>P = 1</w:t>
            </w:r>
          </w:p>
          <w:p w:rsidR="00446870" w:rsidRDefault="00446870" w:rsidP="002B7B05">
            <w:pPr>
              <w:jc w:val="center"/>
              <w:rPr>
                <w:b/>
                <w:sz w:val="16"/>
                <w:szCs w:val="16"/>
              </w:rPr>
            </w:pPr>
            <w:r>
              <w:rPr>
                <w:b/>
                <w:sz w:val="16"/>
                <w:szCs w:val="16"/>
              </w:rPr>
              <w:t>SS = 6</w:t>
            </w:r>
          </w:p>
          <w:p w:rsidR="00446870" w:rsidRDefault="00446870" w:rsidP="002B7B05">
            <w:pPr>
              <w:jc w:val="center"/>
              <w:rPr>
                <w:b/>
                <w:sz w:val="16"/>
                <w:szCs w:val="16"/>
              </w:rPr>
            </w:pPr>
            <w:r>
              <w:rPr>
                <w:b/>
                <w:sz w:val="16"/>
                <w:szCs w:val="16"/>
              </w:rPr>
              <w:t>G = 4</w:t>
            </w:r>
          </w:p>
          <w:p w:rsidR="00446870" w:rsidRPr="006B0BCB" w:rsidRDefault="00446870" w:rsidP="002B7B05">
            <w:pPr>
              <w:jc w:val="center"/>
              <w:rPr>
                <w:b/>
                <w:sz w:val="16"/>
                <w:szCs w:val="16"/>
              </w:rPr>
            </w:pPr>
            <w:r>
              <w:rPr>
                <w:b/>
                <w:sz w:val="16"/>
                <w:szCs w:val="16"/>
              </w:rPr>
              <w:t>Ex = 3</w:t>
            </w:r>
          </w:p>
        </w:tc>
        <w:tc>
          <w:tcPr>
            <w:tcW w:w="1584" w:type="dxa"/>
            <w:tcBorders>
              <w:top w:val="single" w:sz="12" w:space="0" w:color="auto"/>
            </w:tcBorders>
            <w:shd w:val="clear" w:color="auto" w:fill="F2F2F2" w:themeFill="background1" w:themeFillShade="F2"/>
          </w:tcPr>
          <w:p w:rsidR="00446870" w:rsidRPr="00037CB6" w:rsidRDefault="00446870" w:rsidP="002B7B05">
            <w:pPr>
              <w:jc w:val="center"/>
              <w:rPr>
                <w:b/>
                <w:sz w:val="16"/>
                <w:szCs w:val="16"/>
              </w:rPr>
            </w:pPr>
            <w:r w:rsidRPr="00037CB6">
              <w:rPr>
                <w:b/>
                <w:sz w:val="16"/>
                <w:szCs w:val="16"/>
              </w:rPr>
              <w:t>D = 5</w:t>
            </w:r>
          </w:p>
          <w:p w:rsidR="00446870" w:rsidRPr="00037CB6" w:rsidRDefault="00446870" w:rsidP="002B7B05">
            <w:pPr>
              <w:jc w:val="center"/>
              <w:rPr>
                <w:b/>
                <w:sz w:val="16"/>
                <w:szCs w:val="16"/>
              </w:rPr>
            </w:pPr>
            <w:r w:rsidRPr="00037CB6">
              <w:rPr>
                <w:b/>
                <w:sz w:val="16"/>
                <w:szCs w:val="16"/>
              </w:rPr>
              <w:t>A = 4</w:t>
            </w:r>
          </w:p>
          <w:p w:rsidR="00446870" w:rsidRPr="00037CB6" w:rsidRDefault="00446870" w:rsidP="002B7B05">
            <w:pPr>
              <w:jc w:val="center"/>
              <w:rPr>
                <w:b/>
                <w:sz w:val="16"/>
                <w:szCs w:val="16"/>
              </w:rPr>
            </w:pPr>
            <w:r w:rsidRPr="00037CB6">
              <w:rPr>
                <w:b/>
                <w:sz w:val="16"/>
                <w:szCs w:val="16"/>
              </w:rPr>
              <w:t>CO = 2</w:t>
            </w:r>
          </w:p>
          <w:p w:rsidR="00446870" w:rsidRPr="006B0BCB" w:rsidRDefault="00446870" w:rsidP="002B7B05">
            <w:pPr>
              <w:jc w:val="center"/>
              <w:rPr>
                <w:b/>
                <w:sz w:val="16"/>
                <w:szCs w:val="16"/>
              </w:rPr>
            </w:pPr>
            <w:r w:rsidRPr="00037CB6">
              <w:rPr>
                <w:b/>
                <w:sz w:val="16"/>
                <w:szCs w:val="16"/>
              </w:rPr>
              <w:t>GSO = 4</w:t>
            </w:r>
          </w:p>
        </w:tc>
      </w:tr>
      <w:tr w:rsidR="00446870" w:rsidRPr="00BB75A4" w:rsidTr="002B7B05">
        <w:trPr>
          <w:cantSplit/>
        </w:trPr>
        <w:tc>
          <w:tcPr>
            <w:tcW w:w="2597" w:type="dxa"/>
          </w:tcPr>
          <w:p w:rsidR="00446870" w:rsidRPr="00BB75A4" w:rsidRDefault="00446870" w:rsidP="00446870">
            <w:pPr>
              <w:jc w:val="left"/>
              <w:rPr>
                <w:sz w:val="16"/>
                <w:szCs w:val="16"/>
              </w:rPr>
            </w:pPr>
            <w:r w:rsidRPr="00BB75A4">
              <w:rPr>
                <w:sz w:val="16"/>
                <w:szCs w:val="16"/>
              </w:rPr>
              <w:t xml:space="preserve">Average Attendance </w:t>
            </w:r>
            <w:r>
              <w:rPr>
                <w:sz w:val="16"/>
                <w:szCs w:val="16"/>
              </w:rPr>
              <w:br/>
            </w:r>
            <w:r w:rsidRPr="00BB75A4">
              <w:rPr>
                <w:sz w:val="16"/>
                <w:szCs w:val="16"/>
              </w:rPr>
              <w:t>(</w:t>
            </w:r>
            <w:r>
              <w:rPr>
                <w:sz w:val="16"/>
                <w:szCs w:val="16"/>
              </w:rPr>
              <w:t>14</w:t>
            </w:r>
            <w:r w:rsidRPr="00BB75A4">
              <w:rPr>
                <w:sz w:val="16"/>
                <w:szCs w:val="16"/>
              </w:rPr>
              <w:t xml:space="preserve"> groups)</w:t>
            </w:r>
          </w:p>
        </w:tc>
        <w:tc>
          <w:tcPr>
            <w:tcW w:w="1250" w:type="dxa"/>
            <w:shd w:val="clear" w:color="auto" w:fill="F2F2F2" w:themeFill="background1" w:themeFillShade="F2"/>
          </w:tcPr>
          <w:p w:rsidR="00446870" w:rsidRPr="00446870" w:rsidRDefault="00446870" w:rsidP="002B7B05">
            <w:pPr>
              <w:jc w:val="center"/>
              <w:rPr>
                <w:sz w:val="16"/>
                <w:szCs w:val="16"/>
              </w:rPr>
            </w:pPr>
            <w:r w:rsidRPr="00446870">
              <w:rPr>
                <w:sz w:val="16"/>
                <w:szCs w:val="16"/>
              </w:rPr>
              <w:t>33.5</w:t>
            </w:r>
          </w:p>
        </w:tc>
        <w:tc>
          <w:tcPr>
            <w:tcW w:w="1107" w:type="dxa"/>
          </w:tcPr>
          <w:p w:rsidR="00446870" w:rsidRPr="00446870" w:rsidRDefault="00446870" w:rsidP="002B7B05">
            <w:pPr>
              <w:jc w:val="center"/>
              <w:rPr>
                <w:sz w:val="16"/>
                <w:szCs w:val="16"/>
              </w:rPr>
            </w:pPr>
          </w:p>
        </w:tc>
        <w:tc>
          <w:tcPr>
            <w:tcW w:w="1240" w:type="dxa"/>
          </w:tcPr>
          <w:p w:rsidR="00446870" w:rsidRPr="00446870" w:rsidRDefault="00446870" w:rsidP="002B7B05">
            <w:pPr>
              <w:jc w:val="center"/>
              <w:rPr>
                <w:sz w:val="16"/>
                <w:szCs w:val="16"/>
              </w:rPr>
            </w:pPr>
          </w:p>
        </w:tc>
        <w:tc>
          <w:tcPr>
            <w:tcW w:w="1313" w:type="dxa"/>
          </w:tcPr>
          <w:p w:rsidR="00446870" w:rsidRPr="00446870" w:rsidRDefault="00446870" w:rsidP="002B7B05">
            <w:pPr>
              <w:jc w:val="center"/>
              <w:rPr>
                <w:sz w:val="16"/>
                <w:szCs w:val="16"/>
              </w:rPr>
            </w:pPr>
          </w:p>
        </w:tc>
        <w:tc>
          <w:tcPr>
            <w:tcW w:w="1205" w:type="dxa"/>
          </w:tcPr>
          <w:p w:rsidR="00446870" w:rsidRPr="00BB75A4" w:rsidRDefault="00446870" w:rsidP="002B7B05">
            <w:pPr>
              <w:rPr>
                <w:sz w:val="16"/>
                <w:szCs w:val="16"/>
              </w:rPr>
            </w:pPr>
          </w:p>
        </w:tc>
        <w:tc>
          <w:tcPr>
            <w:tcW w:w="1584" w:type="dxa"/>
          </w:tcPr>
          <w:p w:rsidR="00446870" w:rsidRPr="00BB75A4" w:rsidRDefault="00446870" w:rsidP="002B7B05">
            <w:pPr>
              <w:rPr>
                <w:sz w:val="16"/>
                <w:szCs w:val="16"/>
              </w:rPr>
            </w:pPr>
          </w:p>
        </w:tc>
      </w:tr>
      <w:tr w:rsidR="00446870" w:rsidRPr="00BB75A4" w:rsidTr="002B7B05">
        <w:trPr>
          <w:cantSplit/>
        </w:trPr>
        <w:tc>
          <w:tcPr>
            <w:tcW w:w="2597" w:type="dxa"/>
          </w:tcPr>
          <w:p w:rsidR="00446870" w:rsidRPr="00BB75A4" w:rsidRDefault="00446870" w:rsidP="00446870">
            <w:pPr>
              <w:jc w:val="left"/>
              <w:rPr>
                <w:sz w:val="16"/>
                <w:szCs w:val="16"/>
              </w:rPr>
            </w:pPr>
            <w:r w:rsidRPr="00BB75A4">
              <w:rPr>
                <w:sz w:val="16"/>
                <w:szCs w:val="16"/>
              </w:rPr>
              <w:t xml:space="preserve">Active HG Members </w:t>
            </w:r>
            <w:r>
              <w:rPr>
                <w:sz w:val="16"/>
                <w:szCs w:val="16"/>
              </w:rPr>
              <w:br/>
            </w:r>
            <w:r w:rsidRPr="00BB75A4">
              <w:rPr>
                <w:sz w:val="16"/>
                <w:szCs w:val="16"/>
              </w:rPr>
              <w:t>(</w:t>
            </w:r>
            <w:r>
              <w:rPr>
                <w:sz w:val="16"/>
                <w:szCs w:val="16"/>
              </w:rPr>
              <w:t>14</w:t>
            </w:r>
            <w:r w:rsidRPr="00BB75A4">
              <w:rPr>
                <w:sz w:val="16"/>
                <w:szCs w:val="16"/>
              </w:rPr>
              <w:t xml:space="preserve"> groups)</w:t>
            </w:r>
          </w:p>
        </w:tc>
        <w:tc>
          <w:tcPr>
            <w:tcW w:w="1250" w:type="dxa"/>
          </w:tcPr>
          <w:p w:rsidR="00446870" w:rsidRPr="00446870" w:rsidRDefault="00446870" w:rsidP="002B7B05">
            <w:pPr>
              <w:jc w:val="center"/>
              <w:rPr>
                <w:sz w:val="16"/>
                <w:szCs w:val="16"/>
              </w:rPr>
            </w:pPr>
          </w:p>
        </w:tc>
        <w:tc>
          <w:tcPr>
            <w:tcW w:w="1107" w:type="dxa"/>
            <w:shd w:val="clear" w:color="auto" w:fill="F2F2F2" w:themeFill="background1" w:themeFillShade="F2"/>
          </w:tcPr>
          <w:p w:rsidR="00446870" w:rsidRPr="00446870" w:rsidRDefault="00446870" w:rsidP="002B7B05">
            <w:pPr>
              <w:jc w:val="center"/>
              <w:rPr>
                <w:sz w:val="16"/>
                <w:szCs w:val="16"/>
              </w:rPr>
            </w:pPr>
            <w:r w:rsidRPr="00446870">
              <w:rPr>
                <w:sz w:val="16"/>
                <w:szCs w:val="16"/>
              </w:rPr>
              <w:t>9.07</w:t>
            </w:r>
          </w:p>
        </w:tc>
        <w:tc>
          <w:tcPr>
            <w:tcW w:w="1240" w:type="dxa"/>
          </w:tcPr>
          <w:p w:rsidR="00446870" w:rsidRPr="00446870" w:rsidRDefault="00446870" w:rsidP="002B7B05">
            <w:pPr>
              <w:jc w:val="center"/>
              <w:rPr>
                <w:sz w:val="16"/>
                <w:szCs w:val="16"/>
              </w:rPr>
            </w:pPr>
          </w:p>
        </w:tc>
        <w:tc>
          <w:tcPr>
            <w:tcW w:w="1313" w:type="dxa"/>
          </w:tcPr>
          <w:p w:rsidR="00446870" w:rsidRPr="00446870" w:rsidRDefault="00446870" w:rsidP="002B7B05">
            <w:pPr>
              <w:jc w:val="center"/>
              <w:rPr>
                <w:sz w:val="16"/>
                <w:szCs w:val="16"/>
              </w:rPr>
            </w:pPr>
          </w:p>
        </w:tc>
        <w:tc>
          <w:tcPr>
            <w:tcW w:w="1205" w:type="dxa"/>
          </w:tcPr>
          <w:p w:rsidR="00446870" w:rsidRPr="00BB75A4" w:rsidRDefault="00446870" w:rsidP="002B7B05">
            <w:pPr>
              <w:rPr>
                <w:sz w:val="16"/>
                <w:szCs w:val="16"/>
              </w:rPr>
            </w:pPr>
          </w:p>
        </w:tc>
        <w:tc>
          <w:tcPr>
            <w:tcW w:w="1584" w:type="dxa"/>
          </w:tcPr>
          <w:p w:rsidR="00446870" w:rsidRPr="00BB75A4" w:rsidRDefault="00446870" w:rsidP="002B7B05">
            <w:pPr>
              <w:rPr>
                <w:sz w:val="16"/>
                <w:szCs w:val="16"/>
              </w:rPr>
            </w:pPr>
          </w:p>
        </w:tc>
      </w:tr>
      <w:tr w:rsidR="00446870" w:rsidRPr="00BB75A4" w:rsidTr="002B7B05">
        <w:trPr>
          <w:cantSplit/>
        </w:trPr>
        <w:tc>
          <w:tcPr>
            <w:tcW w:w="2597" w:type="dxa"/>
          </w:tcPr>
          <w:p w:rsidR="00446870" w:rsidRPr="00BB75A4" w:rsidRDefault="00446870" w:rsidP="00446870">
            <w:pPr>
              <w:jc w:val="left"/>
              <w:rPr>
                <w:sz w:val="16"/>
                <w:szCs w:val="16"/>
              </w:rPr>
            </w:pPr>
            <w:r w:rsidRPr="00BB75A4">
              <w:rPr>
                <w:sz w:val="16"/>
                <w:szCs w:val="16"/>
              </w:rPr>
              <w:t>Average % HG of Attendance (</w:t>
            </w:r>
            <w:r>
              <w:rPr>
                <w:sz w:val="16"/>
                <w:szCs w:val="16"/>
              </w:rPr>
              <w:t>14</w:t>
            </w:r>
            <w:r w:rsidRPr="00BB75A4">
              <w:rPr>
                <w:sz w:val="16"/>
                <w:szCs w:val="16"/>
              </w:rPr>
              <w:t xml:space="preserve"> groups)</w:t>
            </w:r>
          </w:p>
        </w:tc>
        <w:tc>
          <w:tcPr>
            <w:tcW w:w="1250" w:type="dxa"/>
          </w:tcPr>
          <w:p w:rsidR="00446870" w:rsidRPr="00446870" w:rsidRDefault="00446870" w:rsidP="002B7B05">
            <w:pPr>
              <w:jc w:val="center"/>
              <w:rPr>
                <w:sz w:val="16"/>
                <w:szCs w:val="16"/>
              </w:rPr>
            </w:pPr>
          </w:p>
        </w:tc>
        <w:tc>
          <w:tcPr>
            <w:tcW w:w="1107" w:type="dxa"/>
          </w:tcPr>
          <w:p w:rsidR="00446870" w:rsidRPr="00446870" w:rsidRDefault="00446870" w:rsidP="002B7B05">
            <w:pPr>
              <w:jc w:val="center"/>
              <w:rPr>
                <w:sz w:val="16"/>
                <w:szCs w:val="16"/>
              </w:rPr>
            </w:pPr>
          </w:p>
        </w:tc>
        <w:tc>
          <w:tcPr>
            <w:tcW w:w="1240" w:type="dxa"/>
            <w:shd w:val="clear" w:color="auto" w:fill="F2F2F2" w:themeFill="background1" w:themeFillShade="F2"/>
          </w:tcPr>
          <w:p w:rsidR="00446870" w:rsidRPr="00446870" w:rsidRDefault="00446870" w:rsidP="002B7B05">
            <w:pPr>
              <w:jc w:val="center"/>
              <w:rPr>
                <w:sz w:val="16"/>
                <w:szCs w:val="16"/>
              </w:rPr>
            </w:pPr>
            <w:r w:rsidRPr="00446870">
              <w:rPr>
                <w:sz w:val="16"/>
                <w:szCs w:val="16"/>
              </w:rPr>
              <w:t>27%</w:t>
            </w:r>
          </w:p>
        </w:tc>
        <w:tc>
          <w:tcPr>
            <w:tcW w:w="1313" w:type="dxa"/>
            <w:shd w:val="clear" w:color="auto" w:fill="FFFFFF" w:themeFill="background1"/>
          </w:tcPr>
          <w:p w:rsidR="00446870" w:rsidRPr="00446870" w:rsidRDefault="00446870" w:rsidP="002B7B05">
            <w:pPr>
              <w:jc w:val="center"/>
              <w:rPr>
                <w:sz w:val="16"/>
                <w:szCs w:val="16"/>
              </w:rPr>
            </w:pPr>
          </w:p>
        </w:tc>
        <w:tc>
          <w:tcPr>
            <w:tcW w:w="1205" w:type="dxa"/>
          </w:tcPr>
          <w:p w:rsidR="00446870" w:rsidRPr="00BB75A4" w:rsidRDefault="00446870" w:rsidP="002B7B05">
            <w:pPr>
              <w:rPr>
                <w:sz w:val="16"/>
                <w:szCs w:val="16"/>
              </w:rPr>
            </w:pPr>
          </w:p>
        </w:tc>
        <w:tc>
          <w:tcPr>
            <w:tcW w:w="1584" w:type="dxa"/>
          </w:tcPr>
          <w:p w:rsidR="00446870" w:rsidRPr="00BB75A4" w:rsidRDefault="00446870" w:rsidP="002B7B05">
            <w:pPr>
              <w:rPr>
                <w:sz w:val="16"/>
                <w:szCs w:val="16"/>
              </w:rPr>
            </w:pPr>
          </w:p>
        </w:tc>
      </w:tr>
      <w:tr w:rsidR="00446870" w:rsidRPr="00BB75A4" w:rsidTr="00446870">
        <w:trPr>
          <w:cantSplit/>
        </w:trPr>
        <w:tc>
          <w:tcPr>
            <w:tcW w:w="2597" w:type="dxa"/>
            <w:tcBorders>
              <w:bottom w:val="single" w:sz="12" w:space="0" w:color="auto"/>
            </w:tcBorders>
          </w:tcPr>
          <w:p w:rsidR="00446870" w:rsidRPr="00BB75A4" w:rsidRDefault="00446870" w:rsidP="00446870">
            <w:pPr>
              <w:jc w:val="left"/>
              <w:rPr>
                <w:sz w:val="16"/>
                <w:szCs w:val="16"/>
              </w:rPr>
            </w:pPr>
            <w:r w:rsidRPr="00BB75A4">
              <w:rPr>
                <w:sz w:val="16"/>
                <w:szCs w:val="16"/>
              </w:rPr>
              <w:t xml:space="preserve">HG Member </w:t>
            </w:r>
            <w:proofErr w:type="spellStart"/>
            <w:r w:rsidRPr="00BB75A4">
              <w:rPr>
                <w:sz w:val="16"/>
                <w:szCs w:val="16"/>
              </w:rPr>
              <w:t>Avg</w:t>
            </w:r>
            <w:proofErr w:type="spellEnd"/>
            <w:r w:rsidRPr="00BB75A4">
              <w:rPr>
                <w:sz w:val="16"/>
                <w:szCs w:val="16"/>
              </w:rPr>
              <w:t xml:space="preserve"> Sobriety </w:t>
            </w:r>
            <w:r>
              <w:rPr>
                <w:sz w:val="16"/>
                <w:szCs w:val="16"/>
              </w:rPr>
              <w:br/>
            </w:r>
            <w:r w:rsidRPr="00BB75A4">
              <w:rPr>
                <w:sz w:val="16"/>
                <w:szCs w:val="16"/>
              </w:rPr>
              <w:t>(</w:t>
            </w:r>
            <w:r>
              <w:rPr>
                <w:sz w:val="16"/>
                <w:szCs w:val="16"/>
              </w:rPr>
              <w:t>14</w:t>
            </w:r>
            <w:r w:rsidRPr="00BB75A4">
              <w:rPr>
                <w:sz w:val="16"/>
                <w:szCs w:val="16"/>
              </w:rPr>
              <w:t xml:space="preserve"> groups)</w:t>
            </w:r>
          </w:p>
        </w:tc>
        <w:tc>
          <w:tcPr>
            <w:tcW w:w="1250" w:type="dxa"/>
            <w:tcBorders>
              <w:bottom w:val="single" w:sz="12" w:space="0" w:color="auto"/>
            </w:tcBorders>
          </w:tcPr>
          <w:p w:rsidR="00446870" w:rsidRPr="00446870" w:rsidRDefault="00446870" w:rsidP="002B7B05">
            <w:pPr>
              <w:jc w:val="center"/>
              <w:rPr>
                <w:sz w:val="16"/>
                <w:szCs w:val="16"/>
              </w:rPr>
            </w:pPr>
          </w:p>
        </w:tc>
        <w:tc>
          <w:tcPr>
            <w:tcW w:w="1107" w:type="dxa"/>
            <w:tcBorders>
              <w:bottom w:val="single" w:sz="12" w:space="0" w:color="auto"/>
            </w:tcBorders>
          </w:tcPr>
          <w:p w:rsidR="00446870" w:rsidRPr="00446870" w:rsidRDefault="00446870" w:rsidP="002B7B05">
            <w:pPr>
              <w:jc w:val="center"/>
              <w:rPr>
                <w:sz w:val="16"/>
                <w:szCs w:val="16"/>
              </w:rPr>
            </w:pPr>
          </w:p>
        </w:tc>
        <w:tc>
          <w:tcPr>
            <w:tcW w:w="1240" w:type="dxa"/>
            <w:tcBorders>
              <w:bottom w:val="single" w:sz="12" w:space="0" w:color="auto"/>
            </w:tcBorders>
            <w:shd w:val="clear" w:color="auto" w:fill="FFFFFF" w:themeFill="background1"/>
          </w:tcPr>
          <w:p w:rsidR="00446870" w:rsidRPr="00446870" w:rsidRDefault="00446870" w:rsidP="002B7B05">
            <w:pPr>
              <w:jc w:val="center"/>
              <w:rPr>
                <w:sz w:val="16"/>
                <w:szCs w:val="16"/>
              </w:rPr>
            </w:pPr>
          </w:p>
        </w:tc>
        <w:tc>
          <w:tcPr>
            <w:tcW w:w="1313" w:type="dxa"/>
            <w:tcBorders>
              <w:bottom w:val="single" w:sz="12" w:space="0" w:color="auto"/>
            </w:tcBorders>
            <w:shd w:val="clear" w:color="auto" w:fill="F2F2F2" w:themeFill="background1" w:themeFillShade="F2"/>
          </w:tcPr>
          <w:p w:rsidR="00446870" w:rsidRPr="00446870" w:rsidRDefault="00446870" w:rsidP="002B7B05">
            <w:pPr>
              <w:jc w:val="center"/>
              <w:rPr>
                <w:sz w:val="16"/>
                <w:szCs w:val="16"/>
              </w:rPr>
            </w:pPr>
            <w:r w:rsidRPr="00446870">
              <w:rPr>
                <w:sz w:val="16"/>
                <w:szCs w:val="16"/>
              </w:rPr>
              <w:t>6</w:t>
            </w:r>
          </w:p>
        </w:tc>
        <w:tc>
          <w:tcPr>
            <w:tcW w:w="1205" w:type="dxa"/>
            <w:tcBorders>
              <w:bottom w:val="single" w:sz="12" w:space="0" w:color="auto"/>
            </w:tcBorders>
          </w:tcPr>
          <w:p w:rsidR="00446870" w:rsidRPr="00BB75A4" w:rsidRDefault="00446870" w:rsidP="002B7B05">
            <w:pPr>
              <w:rPr>
                <w:sz w:val="16"/>
                <w:szCs w:val="16"/>
              </w:rPr>
            </w:pPr>
          </w:p>
        </w:tc>
        <w:tc>
          <w:tcPr>
            <w:tcW w:w="1584" w:type="dxa"/>
            <w:tcBorders>
              <w:bottom w:val="single" w:sz="12" w:space="0" w:color="auto"/>
            </w:tcBorders>
          </w:tcPr>
          <w:p w:rsidR="00446870" w:rsidRPr="00BB75A4" w:rsidRDefault="00446870" w:rsidP="002B7B05">
            <w:pPr>
              <w:rPr>
                <w:sz w:val="16"/>
                <w:szCs w:val="16"/>
              </w:rPr>
            </w:pPr>
          </w:p>
        </w:tc>
      </w:tr>
      <w:tr w:rsidR="00446870" w:rsidRPr="00BB75A4" w:rsidTr="00446870">
        <w:trPr>
          <w:cantSplit/>
        </w:trPr>
        <w:tc>
          <w:tcPr>
            <w:tcW w:w="2597" w:type="dxa"/>
            <w:tcBorders>
              <w:top w:val="single" w:sz="12" w:space="0" w:color="auto"/>
            </w:tcBorders>
            <w:shd w:val="clear" w:color="auto" w:fill="F2F2F2" w:themeFill="background1" w:themeFillShade="F2"/>
          </w:tcPr>
          <w:p w:rsidR="00446870" w:rsidRPr="00BB75A4" w:rsidRDefault="00446870" w:rsidP="00446870">
            <w:pPr>
              <w:jc w:val="left"/>
              <w:rPr>
                <w:b/>
                <w:sz w:val="16"/>
                <w:szCs w:val="16"/>
              </w:rPr>
            </w:pPr>
            <w:r>
              <w:rPr>
                <w:b/>
                <w:sz w:val="16"/>
                <w:szCs w:val="16"/>
              </w:rPr>
              <w:t>May</w:t>
            </w:r>
            <w:r w:rsidRPr="00BB75A4">
              <w:rPr>
                <w:b/>
                <w:sz w:val="16"/>
                <w:szCs w:val="16"/>
              </w:rPr>
              <w:t xml:space="preserve"> Totals</w:t>
            </w:r>
          </w:p>
        </w:tc>
        <w:tc>
          <w:tcPr>
            <w:tcW w:w="1250" w:type="dxa"/>
            <w:tcBorders>
              <w:top w:val="single" w:sz="12" w:space="0" w:color="auto"/>
            </w:tcBorders>
            <w:shd w:val="clear" w:color="auto" w:fill="F2F2F2" w:themeFill="background1" w:themeFillShade="F2"/>
          </w:tcPr>
          <w:p w:rsidR="00446870" w:rsidRPr="006B0BCB" w:rsidRDefault="00446870" w:rsidP="002B7B05">
            <w:pPr>
              <w:jc w:val="center"/>
              <w:rPr>
                <w:b/>
                <w:sz w:val="16"/>
                <w:szCs w:val="16"/>
              </w:rPr>
            </w:pPr>
            <w:r>
              <w:rPr>
                <w:b/>
                <w:sz w:val="16"/>
                <w:szCs w:val="16"/>
              </w:rPr>
              <w:t>439</w:t>
            </w:r>
          </w:p>
        </w:tc>
        <w:tc>
          <w:tcPr>
            <w:tcW w:w="1107" w:type="dxa"/>
            <w:tcBorders>
              <w:top w:val="single" w:sz="12" w:space="0" w:color="auto"/>
            </w:tcBorders>
            <w:shd w:val="clear" w:color="auto" w:fill="F2F2F2" w:themeFill="background1" w:themeFillShade="F2"/>
          </w:tcPr>
          <w:p w:rsidR="00446870" w:rsidRPr="006B0BCB" w:rsidRDefault="00446870" w:rsidP="002B7B05">
            <w:pPr>
              <w:jc w:val="center"/>
              <w:rPr>
                <w:b/>
                <w:sz w:val="16"/>
                <w:szCs w:val="16"/>
              </w:rPr>
            </w:pPr>
            <w:r>
              <w:rPr>
                <w:b/>
                <w:sz w:val="16"/>
                <w:szCs w:val="16"/>
              </w:rPr>
              <w:t>126</w:t>
            </w:r>
          </w:p>
        </w:tc>
        <w:tc>
          <w:tcPr>
            <w:tcW w:w="1240" w:type="dxa"/>
            <w:tcBorders>
              <w:top w:val="single" w:sz="12" w:space="0" w:color="auto"/>
            </w:tcBorders>
            <w:shd w:val="clear" w:color="auto" w:fill="F2F2F2" w:themeFill="background1" w:themeFillShade="F2"/>
          </w:tcPr>
          <w:p w:rsidR="00446870" w:rsidRDefault="00446870" w:rsidP="002B7B05">
            <w:pPr>
              <w:jc w:val="center"/>
              <w:rPr>
                <w:b/>
                <w:sz w:val="16"/>
                <w:szCs w:val="16"/>
              </w:rPr>
            </w:pPr>
            <w:r>
              <w:rPr>
                <w:b/>
                <w:sz w:val="16"/>
                <w:szCs w:val="16"/>
              </w:rPr>
              <w:t>n/a</w:t>
            </w:r>
          </w:p>
        </w:tc>
        <w:tc>
          <w:tcPr>
            <w:tcW w:w="1313" w:type="dxa"/>
            <w:tcBorders>
              <w:top w:val="single" w:sz="12" w:space="0" w:color="auto"/>
            </w:tcBorders>
            <w:shd w:val="clear" w:color="auto" w:fill="F2F2F2" w:themeFill="background1" w:themeFillShade="F2"/>
          </w:tcPr>
          <w:p w:rsidR="00446870" w:rsidRPr="006B0BCB" w:rsidRDefault="00446870" w:rsidP="002B7B05">
            <w:pPr>
              <w:jc w:val="center"/>
              <w:rPr>
                <w:b/>
                <w:sz w:val="16"/>
                <w:szCs w:val="16"/>
              </w:rPr>
            </w:pPr>
            <w:r>
              <w:rPr>
                <w:b/>
                <w:sz w:val="16"/>
                <w:szCs w:val="16"/>
              </w:rPr>
              <w:t>89</w:t>
            </w:r>
          </w:p>
        </w:tc>
        <w:tc>
          <w:tcPr>
            <w:tcW w:w="1205" w:type="dxa"/>
            <w:tcBorders>
              <w:top w:val="single" w:sz="12" w:space="0" w:color="auto"/>
            </w:tcBorders>
            <w:shd w:val="clear" w:color="auto" w:fill="F2F2F2" w:themeFill="background1" w:themeFillShade="F2"/>
          </w:tcPr>
          <w:p w:rsidR="00446870" w:rsidRPr="002B5F73" w:rsidRDefault="00446870" w:rsidP="002B7B05">
            <w:pPr>
              <w:jc w:val="center"/>
              <w:rPr>
                <w:b/>
                <w:sz w:val="16"/>
                <w:szCs w:val="16"/>
                <w:lang w:val="es-ES"/>
              </w:rPr>
            </w:pPr>
            <w:r w:rsidRPr="002B5F73">
              <w:rPr>
                <w:b/>
                <w:sz w:val="16"/>
                <w:szCs w:val="16"/>
                <w:lang w:val="es-ES"/>
              </w:rPr>
              <w:t xml:space="preserve">P = </w:t>
            </w:r>
            <w:r>
              <w:rPr>
                <w:b/>
                <w:sz w:val="16"/>
                <w:szCs w:val="16"/>
                <w:lang w:val="es-ES"/>
              </w:rPr>
              <w:t>0</w:t>
            </w:r>
          </w:p>
          <w:p w:rsidR="00446870" w:rsidRPr="002B5F73" w:rsidRDefault="00446870" w:rsidP="002B7B05">
            <w:pPr>
              <w:jc w:val="center"/>
              <w:rPr>
                <w:b/>
                <w:sz w:val="16"/>
                <w:szCs w:val="16"/>
                <w:lang w:val="es-ES"/>
              </w:rPr>
            </w:pPr>
            <w:r w:rsidRPr="002B5F73">
              <w:rPr>
                <w:b/>
                <w:sz w:val="16"/>
                <w:szCs w:val="16"/>
                <w:lang w:val="es-ES"/>
              </w:rPr>
              <w:t xml:space="preserve">SS = </w:t>
            </w:r>
            <w:r>
              <w:rPr>
                <w:b/>
                <w:sz w:val="16"/>
                <w:szCs w:val="16"/>
                <w:lang w:val="es-ES"/>
              </w:rPr>
              <w:t>3</w:t>
            </w:r>
          </w:p>
          <w:p w:rsidR="00446870" w:rsidRPr="002B5F73" w:rsidRDefault="00446870" w:rsidP="002B7B05">
            <w:pPr>
              <w:jc w:val="center"/>
              <w:rPr>
                <w:b/>
                <w:sz w:val="16"/>
                <w:szCs w:val="16"/>
                <w:lang w:val="es-ES"/>
              </w:rPr>
            </w:pPr>
            <w:r w:rsidRPr="002B5F73">
              <w:rPr>
                <w:b/>
                <w:sz w:val="16"/>
                <w:szCs w:val="16"/>
                <w:lang w:val="es-ES"/>
              </w:rPr>
              <w:t xml:space="preserve">G = </w:t>
            </w:r>
            <w:r>
              <w:rPr>
                <w:b/>
                <w:sz w:val="16"/>
                <w:szCs w:val="16"/>
                <w:lang w:val="es-ES"/>
              </w:rPr>
              <w:t>8</w:t>
            </w:r>
          </w:p>
          <w:p w:rsidR="00446870" w:rsidRPr="002B5F73" w:rsidRDefault="00446870" w:rsidP="002B7B05">
            <w:pPr>
              <w:jc w:val="center"/>
              <w:rPr>
                <w:b/>
                <w:sz w:val="16"/>
                <w:szCs w:val="16"/>
                <w:lang w:val="es-ES"/>
              </w:rPr>
            </w:pPr>
            <w:r w:rsidRPr="002B5F73">
              <w:rPr>
                <w:b/>
                <w:sz w:val="16"/>
                <w:szCs w:val="16"/>
                <w:lang w:val="es-ES"/>
              </w:rPr>
              <w:t xml:space="preserve">Ex = </w:t>
            </w:r>
            <w:r>
              <w:rPr>
                <w:b/>
                <w:sz w:val="16"/>
                <w:szCs w:val="16"/>
                <w:lang w:val="es-ES"/>
              </w:rPr>
              <w:t>3</w:t>
            </w:r>
          </w:p>
        </w:tc>
        <w:tc>
          <w:tcPr>
            <w:tcW w:w="1584" w:type="dxa"/>
            <w:tcBorders>
              <w:top w:val="single" w:sz="12" w:space="0" w:color="auto"/>
            </w:tcBorders>
            <w:shd w:val="clear" w:color="auto" w:fill="F2F2F2" w:themeFill="background1" w:themeFillShade="F2"/>
          </w:tcPr>
          <w:p w:rsidR="00446870" w:rsidRPr="00037CB6" w:rsidRDefault="00446870" w:rsidP="002B7B05">
            <w:pPr>
              <w:jc w:val="center"/>
              <w:rPr>
                <w:b/>
                <w:sz w:val="16"/>
                <w:szCs w:val="16"/>
              </w:rPr>
            </w:pPr>
            <w:r w:rsidRPr="00037CB6">
              <w:rPr>
                <w:b/>
                <w:sz w:val="16"/>
                <w:szCs w:val="16"/>
              </w:rPr>
              <w:t xml:space="preserve">D = </w:t>
            </w:r>
            <w:r>
              <w:rPr>
                <w:b/>
                <w:sz w:val="16"/>
                <w:szCs w:val="16"/>
              </w:rPr>
              <w:t>6</w:t>
            </w:r>
          </w:p>
          <w:p w:rsidR="00446870" w:rsidRPr="00037CB6" w:rsidRDefault="00446870" w:rsidP="002B7B05">
            <w:pPr>
              <w:jc w:val="center"/>
              <w:rPr>
                <w:b/>
                <w:sz w:val="16"/>
                <w:szCs w:val="16"/>
              </w:rPr>
            </w:pPr>
            <w:r w:rsidRPr="00037CB6">
              <w:rPr>
                <w:b/>
                <w:sz w:val="16"/>
                <w:szCs w:val="16"/>
              </w:rPr>
              <w:t xml:space="preserve">A = </w:t>
            </w:r>
            <w:r>
              <w:rPr>
                <w:b/>
                <w:sz w:val="16"/>
                <w:szCs w:val="16"/>
              </w:rPr>
              <w:t>4</w:t>
            </w:r>
          </w:p>
          <w:p w:rsidR="00446870" w:rsidRPr="00037CB6" w:rsidRDefault="00446870" w:rsidP="002B7B05">
            <w:pPr>
              <w:jc w:val="center"/>
              <w:rPr>
                <w:b/>
                <w:sz w:val="16"/>
                <w:szCs w:val="16"/>
              </w:rPr>
            </w:pPr>
            <w:r w:rsidRPr="00037CB6">
              <w:rPr>
                <w:b/>
                <w:sz w:val="16"/>
                <w:szCs w:val="16"/>
              </w:rPr>
              <w:t xml:space="preserve">CO = </w:t>
            </w:r>
            <w:r>
              <w:rPr>
                <w:b/>
                <w:sz w:val="16"/>
                <w:szCs w:val="16"/>
              </w:rPr>
              <w:t>3</w:t>
            </w:r>
          </w:p>
          <w:p w:rsidR="00446870" w:rsidRPr="006B0BCB" w:rsidRDefault="00446870" w:rsidP="002B7B05">
            <w:pPr>
              <w:jc w:val="center"/>
              <w:rPr>
                <w:b/>
                <w:sz w:val="16"/>
                <w:szCs w:val="16"/>
              </w:rPr>
            </w:pPr>
            <w:r w:rsidRPr="00037CB6">
              <w:rPr>
                <w:b/>
                <w:sz w:val="16"/>
                <w:szCs w:val="16"/>
              </w:rPr>
              <w:t xml:space="preserve">GSO = </w:t>
            </w:r>
            <w:r>
              <w:rPr>
                <w:b/>
                <w:sz w:val="16"/>
                <w:szCs w:val="16"/>
              </w:rPr>
              <w:t>4</w:t>
            </w:r>
          </w:p>
        </w:tc>
      </w:tr>
      <w:tr w:rsidR="00446870" w:rsidRPr="00BB75A4" w:rsidTr="002B7B05">
        <w:trPr>
          <w:cantSplit/>
        </w:trPr>
        <w:tc>
          <w:tcPr>
            <w:tcW w:w="2597" w:type="dxa"/>
          </w:tcPr>
          <w:p w:rsidR="00446870" w:rsidRPr="00BB75A4" w:rsidRDefault="00446870" w:rsidP="00446870">
            <w:pPr>
              <w:jc w:val="left"/>
              <w:rPr>
                <w:sz w:val="16"/>
                <w:szCs w:val="16"/>
              </w:rPr>
            </w:pPr>
            <w:r w:rsidRPr="00BB75A4">
              <w:rPr>
                <w:sz w:val="16"/>
                <w:szCs w:val="16"/>
              </w:rPr>
              <w:t xml:space="preserve">Average Attendance </w:t>
            </w:r>
            <w:r>
              <w:rPr>
                <w:sz w:val="16"/>
                <w:szCs w:val="16"/>
              </w:rPr>
              <w:br/>
            </w:r>
            <w:r w:rsidRPr="00BB75A4">
              <w:rPr>
                <w:sz w:val="16"/>
                <w:szCs w:val="16"/>
              </w:rPr>
              <w:t>(</w:t>
            </w:r>
            <w:r>
              <w:rPr>
                <w:sz w:val="16"/>
                <w:szCs w:val="16"/>
              </w:rPr>
              <w:t>14</w:t>
            </w:r>
            <w:r w:rsidRPr="00BB75A4">
              <w:rPr>
                <w:sz w:val="16"/>
                <w:szCs w:val="16"/>
              </w:rPr>
              <w:t xml:space="preserve"> groups)</w:t>
            </w:r>
          </w:p>
        </w:tc>
        <w:tc>
          <w:tcPr>
            <w:tcW w:w="1250" w:type="dxa"/>
            <w:shd w:val="clear" w:color="auto" w:fill="F2F2F2" w:themeFill="background1" w:themeFillShade="F2"/>
          </w:tcPr>
          <w:p w:rsidR="00446870" w:rsidRPr="00446870" w:rsidRDefault="00446870" w:rsidP="002B7B05">
            <w:pPr>
              <w:jc w:val="center"/>
              <w:rPr>
                <w:sz w:val="16"/>
                <w:szCs w:val="16"/>
              </w:rPr>
            </w:pPr>
            <w:r w:rsidRPr="00446870">
              <w:rPr>
                <w:sz w:val="16"/>
                <w:szCs w:val="16"/>
              </w:rPr>
              <w:t>31</w:t>
            </w:r>
          </w:p>
        </w:tc>
        <w:tc>
          <w:tcPr>
            <w:tcW w:w="1107" w:type="dxa"/>
          </w:tcPr>
          <w:p w:rsidR="00446870" w:rsidRPr="00446870" w:rsidRDefault="00446870" w:rsidP="002B7B05">
            <w:pPr>
              <w:jc w:val="center"/>
              <w:rPr>
                <w:sz w:val="16"/>
                <w:szCs w:val="16"/>
              </w:rPr>
            </w:pPr>
          </w:p>
        </w:tc>
        <w:tc>
          <w:tcPr>
            <w:tcW w:w="1240" w:type="dxa"/>
          </w:tcPr>
          <w:p w:rsidR="00446870" w:rsidRPr="00446870" w:rsidRDefault="00446870" w:rsidP="002B7B05">
            <w:pPr>
              <w:jc w:val="center"/>
              <w:rPr>
                <w:sz w:val="16"/>
                <w:szCs w:val="16"/>
              </w:rPr>
            </w:pPr>
          </w:p>
        </w:tc>
        <w:tc>
          <w:tcPr>
            <w:tcW w:w="1313" w:type="dxa"/>
          </w:tcPr>
          <w:p w:rsidR="00446870" w:rsidRPr="00446870" w:rsidRDefault="00446870" w:rsidP="002B7B05">
            <w:pPr>
              <w:jc w:val="center"/>
              <w:rPr>
                <w:sz w:val="16"/>
                <w:szCs w:val="16"/>
              </w:rPr>
            </w:pPr>
          </w:p>
        </w:tc>
        <w:tc>
          <w:tcPr>
            <w:tcW w:w="1205" w:type="dxa"/>
          </w:tcPr>
          <w:p w:rsidR="00446870" w:rsidRPr="006B0BCB" w:rsidRDefault="00446870" w:rsidP="002B7B05">
            <w:pPr>
              <w:jc w:val="center"/>
              <w:rPr>
                <w:i/>
                <w:sz w:val="16"/>
                <w:szCs w:val="16"/>
              </w:rPr>
            </w:pPr>
          </w:p>
        </w:tc>
        <w:tc>
          <w:tcPr>
            <w:tcW w:w="1584" w:type="dxa"/>
          </w:tcPr>
          <w:p w:rsidR="00446870" w:rsidRPr="006B0BCB" w:rsidRDefault="00446870" w:rsidP="002B7B05">
            <w:pPr>
              <w:jc w:val="center"/>
              <w:rPr>
                <w:i/>
                <w:sz w:val="16"/>
                <w:szCs w:val="16"/>
              </w:rPr>
            </w:pPr>
          </w:p>
        </w:tc>
      </w:tr>
      <w:tr w:rsidR="00446870" w:rsidRPr="00BB75A4" w:rsidTr="002B7B05">
        <w:trPr>
          <w:cantSplit/>
        </w:trPr>
        <w:tc>
          <w:tcPr>
            <w:tcW w:w="2597" w:type="dxa"/>
          </w:tcPr>
          <w:p w:rsidR="00446870" w:rsidRPr="00BB75A4" w:rsidRDefault="00446870" w:rsidP="00446870">
            <w:pPr>
              <w:jc w:val="left"/>
              <w:rPr>
                <w:sz w:val="16"/>
                <w:szCs w:val="16"/>
              </w:rPr>
            </w:pPr>
            <w:r w:rsidRPr="00BB75A4">
              <w:rPr>
                <w:sz w:val="16"/>
                <w:szCs w:val="16"/>
              </w:rPr>
              <w:t xml:space="preserve">Active HG Members </w:t>
            </w:r>
            <w:r>
              <w:rPr>
                <w:sz w:val="16"/>
                <w:szCs w:val="16"/>
              </w:rPr>
              <w:br/>
            </w:r>
            <w:r w:rsidRPr="00BB75A4">
              <w:rPr>
                <w:sz w:val="16"/>
                <w:szCs w:val="16"/>
              </w:rPr>
              <w:t>(</w:t>
            </w:r>
            <w:r>
              <w:rPr>
                <w:sz w:val="16"/>
                <w:szCs w:val="16"/>
              </w:rPr>
              <w:t>14</w:t>
            </w:r>
            <w:r w:rsidRPr="00BB75A4">
              <w:rPr>
                <w:sz w:val="16"/>
                <w:szCs w:val="16"/>
              </w:rPr>
              <w:t xml:space="preserve"> groups)</w:t>
            </w:r>
          </w:p>
        </w:tc>
        <w:tc>
          <w:tcPr>
            <w:tcW w:w="1250" w:type="dxa"/>
          </w:tcPr>
          <w:p w:rsidR="00446870" w:rsidRPr="00446870" w:rsidRDefault="00446870" w:rsidP="002B7B05">
            <w:pPr>
              <w:jc w:val="center"/>
              <w:rPr>
                <w:sz w:val="16"/>
                <w:szCs w:val="16"/>
              </w:rPr>
            </w:pPr>
          </w:p>
        </w:tc>
        <w:tc>
          <w:tcPr>
            <w:tcW w:w="1107" w:type="dxa"/>
            <w:shd w:val="clear" w:color="auto" w:fill="F2F2F2" w:themeFill="background1" w:themeFillShade="F2"/>
          </w:tcPr>
          <w:p w:rsidR="00446870" w:rsidRPr="00446870" w:rsidRDefault="00446870" w:rsidP="002B7B05">
            <w:pPr>
              <w:jc w:val="center"/>
              <w:rPr>
                <w:sz w:val="16"/>
                <w:szCs w:val="16"/>
              </w:rPr>
            </w:pPr>
            <w:r w:rsidRPr="00446870">
              <w:rPr>
                <w:sz w:val="16"/>
                <w:szCs w:val="16"/>
              </w:rPr>
              <w:t>9</w:t>
            </w:r>
          </w:p>
        </w:tc>
        <w:tc>
          <w:tcPr>
            <w:tcW w:w="1240" w:type="dxa"/>
          </w:tcPr>
          <w:p w:rsidR="00446870" w:rsidRPr="00446870" w:rsidRDefault="00446870" w:rsidP="002B7B05">
            <w:pPr>
              <w:jc w:val="center"/>
              <w:rPr>
                <w:sz w:val="16"/>
                <w:szCs w:val="16"/>
              </w:rPr>
            </w:pPr>
          </w:p>
        </w:tc>
        <w:tc>
          <w:tcPr>
            <w:tcW w:w="1313" w:type="dxa"/>
          </w:tcPr>
          <w:p w:rsidR="00446870" w:rsidRPr="00446870" w:rsidRDefault="00446870" w:rsidP="002B7B05">
            <w:pPr>
              <w:jc w:val="center"/>
              <w:rPr>
                <w:sz w:val="16"/>
                <w:szCs w:val="16"/>
              </w:rPr>
            </w:pPr>
          </w:p>
        </w:tc>
        <w:tc>
          <w:tcPr>
            <w:tcW w:w="1205" w:type="dxa"/>
          </w:tcPr>
          <w:p w:rsidR="00446870" w:rsidRPr="006B0BCB" w:rsidRDefault="00446870" w:rsidP="002B7B05">
            <w:pPr>
              <w:jc w:val="center"/>
              <w:rPr>
                <w:i/>
                <w:sz w:val="16"/>
                <w:szCs w:val="16"/>
              </w:rPr>
            </w:pPr>
          </w:p>
        </w:tc>
        <w:tc>
          <w:tcPr>
            <w:tcW w:w="1584" w:type="dxa"/>
          </w:tcPr>
          <w:p w:rsidR="00446870" w:rsidRPr="006B0BCB" w:rsidRDefault="00446870" w:rsidP="002B7B05">
            <w:pPr>
              <w:jc w:val="center"/>
              <w:rPr>
                <w:i/>
                <w:sz w:val="16"/>
                <w:szCs w:val="16"/>
              </w:rPr>
            </w:pPr>
          </w:p>
        </w:tc>
      </w:tr>
      <w:tr w:rsidR="00446870" w:rsidRPr="00BB75A4" w:rsidTr="002B7B05">
        <w:trPr>
          <w:cantSplit/>
        </w:trPr>
        <w:tc>
          <w:tcPr>
            <w:tcW w:w="2597" w:type="dxa"/>
          </w:tcPr>
          <w:p w:rsidR="00446870" w:rsidRPr="00BB75A4" w:rsidRDefault="00446870" w:rsidP="00446870">
            <w:pPr>
              <w:jc w:val="left"/>
              <w:rPr>
                <w:sz w:val="16"/>
                <w:szCs w:val="16"/>
              </w:rPr>
            </w:pPr>
            <w:r w:rsidRPr="00BB75A4">
              <w:rPr>
                <w:sz w:val="16"/>
                <w:szCs w:val="16"/>
              </w:rPr>
              <w:t>Average % HG of Attendance (</w:t>
            </w:r>
            <w:r>
              <w:rPr>
                <w:sz w:val="16"/>
                <w:szCs w:val="16"/>
              </w:rPr>
              <w:t>14</w:t>
            </w:r>
            <w:r w:rsidRPr="00BB75A4">
              <w:rPr>
                <w:sz w:val="16"/>
                <w:szCs w:val="16"/>
              </w:rPr>
              <w:t xml:space="preserve"> groups)</w:t>
            </w:r>
          </w:p>
        </w:tc>
        <w:tc>
          <w:tcPr>
            <w:tcW w:w="1250" w:type="dxa"/>
          </w:tcPr>
          <w:p w:rsidR="00446870" w:rsidRPr="00446870" w:rsidRDefault="00446870" w:rsidP="002B7B05">
            <w:pPr>
              <w:jc w:val="center"/>
              <w:rPr>
                <w:sz w:val="16"/>
                <w:szCs w:val="16"/>
              </w:rPr>
            </w:pPr>
          </w:p>
        </w:tc>
        <w:tc>
          <w:tcPr>
            <w:tcW w:w="1107" w:type="dxa"/>
          </w:tcPr>
          <w:p w:rsidR="00446870" w:rsidRPr="00446870" w:rsidRDefault="00446870" w:rsidP="002B7B05">
            <w:pPr>
              <w:jc w:val="center"/>
              <w:rPr>
                <w:sz w:val="16"/>
                <w:szCs w:val="16"/>
              </w:rPr>
            </w:pPr>
          </w:p>
        </w:tc>
        <w:tc>
          <w:tcPr>
            <w:tcW w:w="1240" w:type="dxa"/>
            <w:shd w:val="clear" w:color="auto" w:fill="F2F2F2" w:themeFill="background1" w:themeFillShade="F2"/>
          </w:tcPr>
          <w:p w:rsidR="00446870" w:rsidRPr="00446870" w:rsidRDefault="00446870" w:rsidP="002B7B05">
            <w:pPr>
              <w:jc w:val="center"/>
              <w:rPr>
                <w:sz w:val="16"/>
                <w:szCs w:val="16"/>
              </w:rPr>
            </w:pPr>
            <w:r w:rsidRPr="00446870">
              <w:rPr>
                <w:sz w:val="16"/>
                <w:szCs w:val="16"/>
              </w:rPr>
              <w:t>33%</w:t>
            </w:r>
          </w:p>
        </w:tc>
        <w:tc>
          <w:tcPr>
            <w:tcW w:w="1313" w:type="dxa"/>
            <w:shd w:val="clear" w:color="auto" w:fill="FFFFFF" w:themeFill="background1"/>
          </w:tcPr>
          <w:p w:rsidR="00446870" w:rsidRPr="00446870" w:rsidRDefault="00446870" w:rsidP="002B7B05">
            <w:pPr>
              <w:jc w:val="center"/>
              <w:rPr>
                <w:sz w:val="16"/>
                <w:szCs w:val="16"/>
              </w:rPr>
            </w:pPr>
          </w:p>
        </w:tc>
        <w:tc>
          <w:tcPr>
            <w:tcW w:w="1205" w:type="dxa"/>
          </w:tcPr>
          <w:p w:rsidR="00446870" w:rsidRPr="006B0BCB" w:rsidRDefault="00446870" w:rsidP="002B7B05">
            <w:pPr>
              <w:jc w:val="center"/>
              <w:rPr>
                <w:i/>
                <w:sz w:val="16"/>
                <w:szCs w:val="16"/>
              </w:rPr>
            </w:pPr>
          </w:p>
        </w:tc>
        <w:tc>
          <w:tcPr>
            <w:tcW w:w="1584" w:type="dxa"/>
          </w:tcPr>
          <w:p w:rsidR="00446870" w:rsidRPr="006B0BCB" w:rsidRDefault="00446870" w:rsidP="002B7B05">
            <w:pPr>
              <w:jc w:val="center"/>
              <w:rPr>
                <w:i/>
                <w:sz w:val="16"/>
                <w:szCs w:val="16"/>
              </w:rPr>
            </w:pPr>
          </w:p>
        </w:tc>
      </w:tr>
      <w:tr w:rsidR="00446870" w:rsidRPr="00BB75A4" w:rsidTr="00446870">
        <w:trPr>
          <w:cantSplit/>
        </w:trPr>
        <w:tc>
          <w:tcPr>
            <w:tcW w:w="2597" w:type="dxa"/>
            <w:tcBorders>
              <w:bottom w:val="single" w:sz="12" w:space="0" w:color="auto"/>
            </w:tcBorders>
          </w:tcPr>
          <w:p w:rsidR="00446870" w:rsidRPr="00BB75A4" w:rsidRDefault="00446870" w:rsidP="00446870">
            <w:pPr>
              <w:jc w:val="left"/>
              <w:rPr>
                <w:sz w:val="16"/>
                <w:szCs w:val="16"/>
              </w:rPr>
            </w:pPr>
            <w:r w:rsidRPr="00BB75A4">
              <w:rPr>
                <w:sz w:val="16"/>
                <w:szCs w:val="16"/>
              </w:rPr>
              <w:t xml:space="preserve">HG Member </w:t>
            </w:r>
            <w:proofErr w:type="spellStart"/>
            <w:r w:rsidRPr="00BB75A4">
              <w:rPr>
                <w:sz w:val="16"/>
                <w:szCs w:val="16"/>
              </w:rPr>
              <w:t>Avg</w:t>
            </w:r>
            <w:proofErr w:type="spellEnd"/>
            <w:r w:rsidRPr="00BB75A4">
              <w:rPr>
                <w:sz w:val="16"/>
                <w:szCs w:val="16"/>
              </w:rPr>
              <w:t xml:space="preserve"> Sobriety </w:t>
            </w:r>
            <w:r>
              <w:rPr>
                <w:sz w:val="16"/>
                <w:szCs w:val="16"/>
              </w:rPr>
              <w:br/>
            </w:r>
            <w:r w:rsidRPr="00BB75A4">
              <w:rPr>
                <w:sz w:val="16"/>
                <w:szCs w:val="16"/>
              </w:rPr>
              <w:t>(1</w:t>
            </w:r>
            <w:r>
              <w:rPr>
                <w:sz w:val="16"/>
                <w:szCs w:val="16"/>
              </w:rPr>
              <w:t>4</w:t>
            </w:r>
            <w:r w:rsidRPr="00BB75A4">
              <w:rPr>
                <w:sz w:val="16"/>
                <w:szCs w:val="16"/>
              </w:rPr>
              <w:t xml:space="preserve"> groups)</w:t>
            </w:r>
          </w:p>
        </w:tc>
        <w:tc>
          <w:tcPr>
            <w:tcW w:w="1250" w:type="dxa"/>
            <w:tcBorders>
              <w:bottom w:val="single" w:sz="12" w:space="0" w:color="auto"/>
            </w:tcBorders>
          </w:tcPr>
          <w:p w:rsidR="00446870" w:rsidRPr="00446870" w:rsidRDefault="00446870" w:rsidP="002B7B05">
            <w:pPr>
              <w:jc w:val="center"/>
              <w:rPr>
                <w:sz w:val="16"/>
                <w:szCs w:val="16"/>
              </w:rPr>
            </w:pPr>
          </w:p>
        </w:tc>
        <w:tc>
          <w:tcPr>
            <w:tcW w:w="1107" w:type="dxa"/>
            <w:tcBorders>
              <w:bottom w:val="single" w:sz="12" w:space="0" w:color="auto"/>
            </w:tcBorders>
          </w:tcPr>
          <w:p w:rsidR="00446870" w:rsidRPr="00446870" w:rsidRDefault="00446870" w:rsidP="002B7B05">
            <w:pPr>
              <w:jc w:val="center"/>
              <w:rPr>
                <w:sz w:val="16"/>
                <w:szCs w:val="16"/>
              </w:rPr>
            </w:pPr>
          </w:p>
        </w:tc>
        <w:tc>
          <w:tcPr>
            <w:tcW w:w="1240" w:type="dxa"/>
            <w:tcBorders>
              <w:bottom w:val="single" w:sz="12" w:space="0" w:color="auto"/>
            </w:tcBorders>
            <w:shd w:val="clear" w:color="auto" w:fill="FFFFFF" w:themeFill="background1"/>
          </w:tcPr>
          <w:p w:rsidR="00446870" w:rsidRPr="00446870" w:rsidRDefault="00446870" w:rsidP="002B7B05">
            <w:pPr>
              <w:jc w:val="center"/>
              <w:rPr>
                <w:sz w:val="16"/>
                <w:szCs w:val="16"/>
              </w:rPr>
            </w:pPr>
          </w:p>
        </w:tc>
        <w:tc>
          <w:tcPr>
            <w:tcW w:w="1313" w:type="dxa"/>
            <w:tcBorders>
              <w:bottom w:val="single" w:sz="12" w:space="0" w:color="auto"/>
            </w:tcBorders>
            <w:shd w:val="clear" w:color="auto" w:fill="F2F2F2" w:themeFill="background1" w:themeFillShade="F2"/>
          </w:tcPr>
          <w:p w:rsidR="00446870" w:rsidRPr="00446870" w:rsidRDefault="00446870" w:rsidP="002B7B05">
            <w:pPr>
              <w:jc w:val="center"/>
              <w:rPr>
                <w:sz w:val="16"/>
                <w:szCs w:val="16"/>
              </w:rPr>
            </w:pPr>
            <w:r w:rsidRPr="00446870">
              <w:rPr>
                <w:sz w:val="16"/>
                <w:szCs w:val="16"/>
              </w:rPr>
              <w:t>6.4</w:t>
            </w:r>
          </w:p>
        </w:tc>
        <w:tc>
          <w:tcPr>
            <w:tcW w:w="1205" w:type="dxa"/>
            <w:tcBorders>
              <w:bottom w:val="single" w:sz="12" w:space="0" w:color="auto"/>
            </w:tcBorders>
          </w:tcPr>
          <w:p w:rsidR="00446870" w:rsidRPr="006B0BCB" w:rsidRDefault="00446870" w:rsidP="002B7B05">
            <w:pPr>
              <w:jc w:val="center"/>
              <w:rPr>
                <w:i/>
                <w:sz w:val="16"/>
                <w:szCs w:val="16"/>
              </w:rPr>
            </w:pPr>
          </w:p>
        </w:tc>
        <w:tc>
          <w:tcPr>
            <w:tcW w:w="1584" w:type="dxa"/>
            <w:tcBorders>
              <w:bottom w:val="single" w:sz="12" w:space="0" w:color="auto"/>
            </w:tcBorders>
          </w:tcPr>
          <w:p w:rsidR="00446870" w:rsidRPr="006B0BCB" w:rsidRDefault="00446870" w:rsidP="002B7B05">
            <w:pPr>
              <w:jc w:val="center"/>
              <w:rPr>
                <w:i/>
                <w:sz w:val="16"/>
                <w:szCs w:val="16"/>
              </w:rPr>
            </w:pPr>
          </w:p>
        </w:tc>
      </w:tr>
      <w:tr w:rsidR="00BB75A4" w:rsidRPr="00BB75A4" w:rsidTr="00446870">
        <w:trPr>
          <w:cantSplit/>
        </w:trPr>
        <w:tc>
          <w:tcPr>
            <w:tcW w:w="2597" w:type="dxa"/>
            <w:tcBorders>
              <w:top w:val="single" w:sz="12" w:space="0" w:color="auto"/>
            </w:tcBorders>
            <w:shd w:val="clear" w:color="auto" w:fill="F2F2F2" w:themeFill="background1" w:themeFillShade="F2"/>
          </w:tcPr>
          <w:p w:rsidR="00BB75A4" w:rsidRPr="00BB75A4" w:rsidRDefault="00BB75A4" w:rsidP="00446870">
            <w:pPr>
              <w:jc w:val="left"/>
              <w:rPr>
                <w:b/>
                <w:sz w:val="16"/>
                <w:szCs w:val="16"/>
              </w:rPr>
            </w:pPr>
            <w:r w:rsidRPr="00BB75A4">
              <w:rPr>
                <w:b/>
                <w:sz w:val="16"/>
                <w:szCs w:val="16"/>
              </w:rPr>
              <w:t>June Totals</w:t>
            </w:r>
          </w:p>
        </w:tc>
        <w:tc>
          <w:tcPr>
            <w:tcW w:w="1250" w:type="dxa"/>
            <w:tcBorders>
              <w:top w:val="single" w:sz="12" w:space="0" w:color="auto"/>
            </w:tcBorders>
            <w:shd w:val="clear" w:color="auto" w:fill="F2F2F2" w:themeFill="background1" w:themeFillShade="F2"/>
          </w:tcPr>
          <w:p w:rsidR="00BB75A4" w:rsidRPr="00BB75A4" w:rsidRDefault="00BB75A4" w:rsidP="00BB75A4">
            <w:pPr>
              <w:rPr>
                <w:b/>
                <w:sz w:val="16"/>
                <w:szCs w:val="16"/>
              </w:rPr>
            </w:pPr>
            <w:r w:rsidRPr="00BB75A4">
              <w:rPr>
                <w:b/>
                <w:sz w:val="16"/>
                <w:szCs w:val="16"/>
              </w:rPr>
              <w:t>505</w:t>
            </w:r>
          </w:p>
        </w:tc>
        <w:tc>
          <w:tcPr>
            <w:tcW w:w="1107" w:type="dxa"/>
            <w:tcBorders>
              <w:top w:val="single" w:sz="12" w:space="0" w:color="auto"/>
            </w:tcBorders>
            <w:shd w:val="clear" w:color="auto" w:fill="F2F2F2" w:themeFill="background1" w:themeFillShade="F2"/>
          </w:tcPr>
          <w:p w:rsidR="00BB75A4" w:rsidRPr="00BB75A4" w:rsidRDefault="00BB75A4" w:rsidP="00BB75A4">
            <w:pPr>
              <w:rPr>
                <w:b/>
                <w:sz w:val="16"/>
                <w:szCs w:val="16"/>
              </w:rPr>
            </w:pPr>
            <w:r w:rsidRPr="00BB75A4">
              <w:rPr>
                <w:b/>
                <w:sz w:val="16"/>
                <w:szCs w:val="16"/>
              </w:rPr>
              <w:t>138</w:t>
            </w:r>
          </w:p>
        </w:tc>
        <w:tc>
          <w:tcPr>
            <w:tcW w:w="1240" w:type="dxa"/>
            <w:tcBorders>
              <w:top w:val="single" w:sz="12" w:space="0" w:color="auto"/>
            </w:tcBorders>
            <w:shd w:val="clear" w:color="auto" w:fill="F2F2F2" w:themeFill="background1" w:themeFillShade="F2"/>
          </w:tcPr>
          <w:p w:rsidR="00BB75A4" w:rsidRPr="00BB75A4" w:rsidRDefault="00BB75A4" w:rsidP="00BB75A4">
            <w:pPr>
              <w:rPr>
                <w:b/>
                <w:sz w:val="16"/>
                <w:szCs w:val="16"/>
              </w:rPr>
            </w:pPr>
            <w:r w:rsidRPr="00BB75A4">
              <w:rPr>
                <w:b/>
                <w:sz w:val="16"/>
                <w:szCs w:val="16"/>
              </w:rPr>
              <w:t>n/a</w:t>
            </w:r>
          </w:p>
        </w:tc>
        <w:tc>
          <w:tcPr>
            <w:tcW w:w="1313" w:type="dxa"/>
            <w:tcBorders>
              <w:top w:val="single" w:sz="12" w:space="0" w:color="auto"/>
            </w:tcBorders>
            <w:shd w:val="clear" w:color="auto" w:fill="F2F2F2" w:themeFill="background1" w:themeFillShade="F2"/>
          </w:tcPr>
          <w:p w:rsidR="00BB75A4" w:rsidRPr="00BB75A4" w:rsidRDefault="00BB75A4" w:rsidP="00BB75A4">
            <w:pPr>
              <w:rPr>
                <w:b/>
                <w:sz w:val="16"/>
                <w:szCs w:val="16"/>
              </w:rPr>
            </w:pPr>
            <w:r w:rsidRPr="00BB75A4">
              <w:rPr>
                <w:b/>
                <w:sz w:val="16"/>
                <w:szCs w:val="16"/>
              </w:rPr>
              <w:t>86</w:t>
            </w:r>
          </w:p>
        </w:tc>
        <w:tc>
          <w:tcPr>
            <w:tcW w:w="1205" w:type="dxa"/>
            <w:tcBorders>
              <w:top w:val="single" w:sz="12" w:space="0" w:color="auto"/>
            </w:tcBorders>
            <w:shd w:val="clear" w:color="auto" w:fill="F2F2F2" w:themeFill="background1" w:themeFillShade="F2"/>
          </w:tcPr>
          <w:p w:rsidR="00BB75A4" w:rsidRPr="00BB75A4" w:rsidRDefault="00BB75A4" w:rsidP="00446870">
            <w:pPr>
              <w:jc w:val="center"/>
              <w:rPr>
                <w:b/>
                <w:sz w:val="16"/>
                <w:szCs w:val="16"/>
              </w:rPr>
            </w:pPr>
            <w:r w:rsidRPr="00BB75A4">
              <w:rPr>
                <w:b/>
                <w:sz w:val="16"/>
                <w:szCs w:val="16"/>
              </w:rPr>
              <w:t>P = 0</w:t>
            </w:r>
          </w:p>
          <w:p w:rsidR="00BB75A4" w:rsidRPr="00BB75A4" w:rsidRDefault="00BB75A4" w:rsidP="00446870">
            <w:pPr>
              <w:jc w:val="center"/>
              <w:rPr>
                <w:b/>
                <w:sz w:val="16"/>
                <w:szCs w:val="16"/>
              </w:rPr>
            </w:pPr>
            <w:r w:rsidRPr="00BB75A4">
              <w:rPr>
                <w:b/>
                <w:sz w:val="16"/>
                <w:szCs w:val="16"/>
              </w:rPr>
              <w:t>SS = 4</w:t>
            </w:r>
          </w:p>
          <w:p w:rsidR="00BB75A4" w:rsidRPr="00BB75A4" w:rsidRDefault="00BB75A4" w:rsidP="00446870">
            <w:pPr>
              <w:jc w:val="center"/>
              <w:rPr>
                <w:b/>
                <w:sz w:val="16"/>
                <w:szCs w:val="16"/>
              </w:rPr>
            </w:pPr>
            <w:r w:rsidRPr="00BB75A4">
              <w:rPr>
                <w:b/>
                <w:sz w:val="16"/>
                <w:szCs w:val="16"/>
              </w:rPr>
              <w:t>G = 6</w:t>
            </w:r>
          </w:p>
          <w:p w:rsidR="00BB75A4" w:rsidRPr="00BB75A4" w:rsidRDefault="00BB75A4" w:rsidP="00446870">
            <w:pPr>
              <w:jc w:val="center"/>
              <w:rPr>
                <w:b/>
                <w:sz w:val="16"/>
                <w:szCs w:val="16"/>
              </w:rPr>
            </w:pPr>
            <w:r w:rsidRPr="00BB75A4">
              <w:rPr>
                <w:b/>
                <w:sz w:val="16"/>
                <w:szCs w:val="16"/>
              </w:rPr>
              <w:t>Ex = 4</w:t>
            </w:r>
          </w:p>
        </w:tc>
        <w:tc>
          <w:tcPr>
            <w:tcW w:w="1584" w:type="dxa"/>
            <w:tcBorders>
              <w:top w:val="single" w:sz="12" w:space="0" w:color="auto"/>
            </w:tcBorders>
            <w:shd w:val="clear" w:color="auto" w:fill="F2F2F2" w:themeFill="background1" w:themeFillShade="F2"/>
          </w:tcPr>
          <w:p w:rsidR="00BB75A4" w:rsidRPr="00BB75A4" w:rsidRDefault="00BB75A4" w:rsidP="00446870">
            <w:pPr>
              <w:jc w:val="center"/>
              <w:rPr>
                <w:b/>
                <w:sz w:val="16"/>
                <w:szCs w:val="16"/>
              </w:rPr>
            </w:pPr>
            <w:r w:rsidRPr="00BB75A4">
              <w:rPr>
                <w:b/>
                <w:sz w:val="16"/>
                <w:szCs w:val="16"/>
              </w:rPr>
              <w:t>D = 1</w:t>
            </w:r>
          </w:p>
          <w:p w:rsidR="00BB75A4" w:rsidRPr="00BB75A4" w:rsidRDefault="00BB75A4" w:rsidP="00446870">
            <w:pPr>
              <w:jc w:val="center"/>
              <w:rPr>
                <w:b/>
                <w:sz w:val="16"/>
                <w:szCs w:val="16"/>
              </w:rPr>
            </w:pPr>
            <w:r w:rsidRPr="00BB75A4">
              <w:rPr>
                <w:b/>
                <w:sz w:val="16"/>
                <w:szCs w:val="16"/>
              </w:rPr>
              <w:t>A = 0</w:t>
            </w:r>
          </w:p>
          <w:p w:rsidR="00BB75A4" w:rsidRPr="00BB75A4" w:rsidRDefault="00BB75A4" w:rsidP="00446870">
            <w:pPr>
              <w:jc w:val="center"/>
              <w:rPr>
                <w:b/>
                <w:sz w:val="16"/>
                <w:szCs w:val="16"/>
              </w:rPr>
            </w:pPr>
            <w:r w:rsidRPr="00BB75A4">
              <w:rPr>
                <w:b/>
                <w:sz w:val="16"/>
                <w:szCs w:val="16"/>
              </w:rPr>
              <w:t>CO = 0</w:t>
            </w:r>
          </w:p>
          <w:p w:rsidR="00BB75A4" w:rsidRPr="00BB75A4" w:rsidRDefault="00BB75A4" w:rsidP="00446870">
            <w:pPr>
              <w:jc w:val="center"/>
              <w:rPr>
                <w:b/>
                <w:sz w:val="16"/>
                <w:szCs w:val="16"/>
              </w:rPr>
            </w:pPr>
            <w:r w:rsidRPr="00BB75A4">
              <w:rPr>
                <w:b/>
                <w:sz w:val="16"/>
                <w:szCs w:val="16"/>
              </w:rPr>
              <w:t>GSO = 0</w:t>
            </w:r>
          </w:p>
        </w:tc>
      </w:tr>
      <w:tr w:rsidR="00BB75A4" w:rsidRPr="00BB75A4" w:rsidTr="002B7B05">
        <w:trPr>
          <w:cantSplit/>
        </w:trPr>
        <w:tc>
          <w:tcPr>
            <w:tcW w:w="2597" w:type="dxa"/>
          </w:tcPr>
          <w:p w:rsidR="00BB75A4" w:rsidRPr="00BB75A4" w:rsidRDefault="00BB75A4" w:rsidP="00446870">
            <w:pPr>
              <w:jc w:val="left"/>
              <w:rPr>
                <w:sz w:val="16"/>
                <w:szCs w:val="16"/>
              </w:rPr>
            </w:pPr>
            <w:r w:rsidRPr="00BB75A4">
              <w:rPr>
                <w:sz w:val="16"/>
                <w:szCs w:val="16"/>
              </w:rPr>
              <w:t xml:space="preserve">Average Attendance </w:t>
            </w:r>
            <w:r w:rsidR="00446870">
              <w:rPr>
                <w:sz w:val="16"/>
                <w:szCs w:val="16"/>
              </w:rPr>
              <w:br/>
            </w:r>
            <w:r w:rsidRPr="00BB75A4">
              <w:rPr>
                <w:sz w:val="16"/>
                <w:szCs w:val="16"/>
              </w:rPr>
              <w:t>(16 groups)</w:t>
            </w:r>
          </w:p>
        </w:tc>
        <w:tc>
          <w:tcPr>
            <w:tcW w:w="1250" w:type="dxa"/>
            <w:shd w:val="clear" w:color="auto" w:fill="F2F2F2" w:themeFill="background1" w:themeFillShade="F2"/>
          </w:tcPr>
          <w:p w:rsidR="00BB75A4" w:rsidRPr="00BB75A4" w:rsidRDefault="00BB75A4" w:rsidP="00446870">
            <w:pPr>
              <w:jc w:val="center"/>
              <w:rPr>
                <w:sz w:val="16"/>
                <w:szCs w:val="16"/>
              </w:rPr>
            </w:pPr>
            <w:r w:rsidRPr="00BB75A4">
              <w:rPr>
                <w:sz w:val="16"/>
                <w:szCs w:val="16"/>
              </w:rPr>
              <w:t>31</w:t>
            </w:r>
          </w:p>
        </w:tc>
        <w:tc>
          <w:tcPr>
            <w:tcW w:w="1107" w:type="dxa"/>
          </w:tcPr>
          <w:p w:rsidR="00BB75A4" w:rsidRPr="00BB75A4" w:rsidRDefault="00BB75A4" w:rsidP="00446870">
            <w:pPr>
              <w:jc w:val="center"/>
              <w:rPr>
                <w:sz w:val="16"/>
                <w:szCs w:val="16"/>
              </w:rPr>
            </w:pPr>
          </w:p>
        </w:tc>
        <w:tc>
          <w:tcPr>
            <w:tcW w:w="1240" w:type="dxa"/>
          </w:tcPr>
          <w:p w:rsidR="00BB75A4" w:rsidRPr="00BB75A4" w:rsidRDefault="00BB75A4" w:rsidP="00446870">
            <w:pPr>
              <w:jc w:val="center"/>
              <w:rPr>
                <w:sz w:val="16"/>
                <w:szCs w:val="16"/>
              </w:rPr>
            </w:pPr>
          </w:p>
        </w:tc>
        <w:tc>
          <w:tcPr>
            <w:tcW w:w="1313" w:type="dxa"/>
          </w:tcPr>
          <w:p w:rsidR="00BB75A4" w:rsidRPr="00BB75A4" w:rsidRDefault="00BB75A4" w:rsidP="00446870">
            <w:pPr>
              <w:jc w:val="center"/>
              <w:rPr>
                <w:sz w:val="16"/>
                <w:szCs w:val="16"/>
              </w:rPr>
            </w:pPr>
          </w:p>
        </w:tc>
        <w:tc>
          <w:tcPr>
            <w:tcW w:w="1205" w:type="dxa"/>
          </w:tcPr>
          <w:p w:rsidR="00BB75A4" w:rsidRPr="00BB75A4" w:rsidRDefault="00BB75A4" w:rsidP="00BB75A4">
            <w:pPr>
              <w:rPr>
                <w:sz w:val="16"/>
                <w:szCs w:val="16"/>
              </w:rPr>
            </w:pPr>
          </w:p>
        </w:tc>
        <w:tc>
          <w:tcPr>
            <w:tcW w:w="1584" w:type="dxa"/>
          </w:tcPr>
          <w:p w:rsidR="00BB75A4" w:rsidRPr="00BB75A4" w:rsidRDefault="00BB75A4" w:rsidP="00BB75A4">
            <w:pPr>
              <w:rPr>
                <w:sz w:val="16"/>
                <w:szCs w:val="16"/>
              </w:rPr>
            </w:pPr>
          </w:p>
        </w:tc>
      </w:tr>
      <w:tr w:rsidR="00BB75A4" w:rsidRPr="00BB75A4" w:rsidTr="002B7B05">
        <w:trPr>
          <w:cantSplit/>
        </w:trPr>
        <w:tc>
          <w:tcPr>
            <w:tcW w:w="2597" w:type="dxa"/>
          </w:tcPr>
          <w:p w:rsidR="00BB75A4" w:rsidRPr="00BB75A4" w:rsidRDefault="00BB75A4" w:rsidP="00446870">
            <w:pPr>
              <w:jc w:val="left"/>
              <w:rPr>
                <w:sz w:val="16"/>
                <w:szCs w:val="16"/>
              </w:rPr>
            </w:pPr>
            <w:r w:rsidRPr="00BB75A4">
              <w:rPr>
                <w:sz w:val="16"/>
                <w:szCs w:val="16"/>
              </w:rPr>
              <w:t xml:space="preserve">Active HG Members </w:t>
            </w:r>
            <w:r w:rsidR="00446870">
              <w:rPr>
                <w:sz w:val="16"/>
                <w:szCs w:val="16"/>
              </w:rPr>
              <w:br/>
            </w:r>
            <w:r w:rsidRPr="00BB75A4">
              <w:rPr>
                <w:sz w:val="16"/>
                <w:szCs w:val="16"/>
              </w:rPr>
              <w:t>(16 groups)</w:t>
            </w:r>
          </w:p>
        </w:tc>
        <w:tc>
          <w:tcPr>
            <w:tcW w:w="1250" w:type="dxa"/>
          </w:tcPr>
          <w:p w:rsidR="00BB75A4" w:rsidRPr="00BB75A4" w:rsidRDefault="00BB75A4" w:rsidP="00446870">
            <w:pPr>
              <w:jc w:val="center"/>
              <w:rPr>
                <w:sz w:val="16"/>
                <w:szCs w:val="16"/>
              </w:rPr>
            </w:pPr>
          </w:p>
        </w:tc>
        <w:tc>
          <w:tcPr>
            <w:tcW w:w="1107" w:type="dxa"/>
            <w:shd w:val="clear" w:color="auto" w:fill="F2F2F2" w:themeFill="background1" w:themeFillShade="F2"/>
          </w:tcPr>
          <w:p w:rsidR="00BB75A4" w:rsidRPr="00BB75A4" w:rsidRDefault="00BB75A4" w:rsidP="00446870">
            <w:pPr>
              <w:jc w:val="center"/>
              <w:rPr>
                <w:sz w:val="16"/>
                <w:szCs w:val="16"/>
              </w:rPr>
            </w:pPr>
            <w:r w:rsidRPr="00BB75A4">
              <w:rPr>
                <w:sz w:val="16"/>
                <w:szCs w:val="16"/>
              </w:rPr>
              <w:t>8</w:t>
            </w:r>
          </w:p>
        </w:tc>
        <w:tc>
          <w:tcPr>
            <w:tcW w:w="1240" w:type="dxa"/>
          </w:tcPr>
          <w:p w:rsidR="00BB75A4" w:rsidRPr="00BB75A4" w:rsidRDefault="00BB75A4" w:rsidP="00446870">
            <w:pPr>
              <w:jc w:val="center"/>
              <w:rPr>
                <w:sz w:val="16"/>
                <w:szCs w:val="16"/>
              </w:rPr>
            </w:pPr>
          </w:p>
        </w:tc>
        <w:tc>
          <w:tcPr>
            <w:tcW w:w="1313" w:type="dxa"/>
          </w:tcPr>
          <w:p w:rsidR="00BB75A4" w:rsidRPr="00BB75A4" w:rsidRDefault="00BB75A4" w:rsidP="00446870">
            <w:pPr>
              <w:jc w:val="center"/>
              <w:rPr>
                <w:sz w:val="16"/>
                <w:szCs w:val="16"/>
              </w:rPr>
            </w:pPr>
          </w:p>
        </w:tc>
        <w:tc>
          <w:tcPr>
            <w:tcW w:w="1205" w:type="dxa"/>
          </w:tcPr>
          <w:p w:rsidR="00BB75A4" w:rsidRPr="00BB75A4" w:rsidRDefault="00BB75A4" w:rsidP="00BB75A4">
            <w:pPr>
              <w:rPr>
                <w:sz w:val="16"/>
                <w:szCs w:val="16"/>
              </w:rPr>
            </w:pPr>
          </w:p>
        </w:tc>
        <w:tc>
          <w:tcPr>
            <w:tcW w:w="1584" w:type="dxa"/>
          </w:tcPr>
          <w:p w:rsidR="00BB75A4" w:rsidRPr="00BB75A4" w:rsidRDefault="00BB75A4" w:rsidP="00BB75A4">
            <w:pPr>
              <w:rPr>
                <w:sz w:val="16"/>
                <w:szCs w:val="16"/>
              </w:rPr>
            </w:pPr>
          </w:p>
        </w:tc>
      </w:tr>
      <w:tr w:rsidR="00BB75A4" w:rsidRPr="00BB75A4" w:rsidTr="002B7B05">
        <w:trPr>
          <w:cantSplit/>
        </w:trPr>
        <w:tc>
          <w:tcPr>
            <w:tcW w:w="2597" w:type="dxa"/>
          </w:tcPr>
          <w:p w:rsidR="00BB75A4" w:rsidRPr="00BB75A4" w:rsidRDefault="00BB75A4" w:rsidP="00446870">
            <w:pPr>
              <w:jc w:val="left"/>
              <w:rPr>
                <w:sz w:val="16"/>
                <w:szCs w:val="16"/>
              </w:rPr>
            </w:pPr>
            <w:r w:rsidRPr="00BB75A4">
              <w:rPr>
                <w:sz w:val="16"/>
                <w:szCs w:val="16"/>
              </w:rPr>
              <w:t xml:space="preserve">Average % HG of Attendance </w:t>
            </w:r>
            <w:r w:rsidR="00446870">
              <w:rPr>
                <w:sz w:val="16"/>
                <w:szCs w:val="16"/>
              </w:rPr>
              <w:br/>
            </w:r>
            <w:r w:rsidRPr="00BB75A4">
              <w:rPr>
                <w:sz w:val="16"/>
                <w:szCs w:val="16"/>
              </w:rPr>
              <w:t>(16 groups)</w:t>
            </w:r>
          </w:p>
        </w:tc>
        <w:tc>
          <w:tcPr>
            <w:tcW w:w="1250" w:type="dxa"/>
          </w:tcPr>
          <w:p w:rsidR="00BB75A4" w:rsidRPr="00BB75A4" w:rsidRDefault="00BB75A4" w:rsidP="00446870">
            <w:pPr>
              <w:jc w:val="center"/>
              <w:rPr>
                <w:sz w:val="16"/>
                <w:szCs w:val="16"/>
              </w:rPr>
            </w:pPr>
          </w:p>
        </w:tc>
        <w:tc>
          <w:tcPr>
            <w:tcW w:w="1107" w:type="dxa"/>
          </w:tcPr>
          <w:p w:rsidR="00BB75A4" w:rsidRPr="00BB75A4" w:rsidRDefault="00BB75A4" w:rsidP="00446870">
            <w:pPr>
              <w:jc w:val="center"/>
              <w:rPr>
                <w:sz w:val="16"/>
                <w:szCs w:val="16"/>
              </w:rPr>
            </w:pPr>
          </w:p>
        </w:tc>
        <w:tc>
          <w:tcPr>
            <w:tcW w:w="1240" w:type="dxa"/>
            <w:shd w:val="clear" w:color="auto" w:fill="F2F2F2" w:themeFill="background1" w:themeFillShade="F2"/>
          </w:tcPr>
          <w:p w:rsidR="00BB75A4" w:rsidRPr="00BB75A4" w:rsidRDefault="00446870" w:rsidP="00446870">
            <w:pPr>
              <w:jc w:val="center"/>
              <w:rPr>
                <w:sz w:val="16"/>
                <w:szCs w:val="16"/>
              </w:rPr>
            </w:pPr>
            <w:r>
              <w:rPr>
                <w:sz w:val="16"/>
                <w:szCs w:val="16"/>
              </w:rPr>
              <w:t>30</w:t>
            </w:r>
            <w:r w:rsidR="00BB75A4" w:rsidRPr="00BB75A4">
              <w:rPr>
                <w:sz w:val="16"/>
                <w:szCs w:val="16"/>
              </w:rPr>
              <w:t>%</w:t>
            </w:r>
          </w:p>
        </w:tc>
        <w:tc>
          <w:tcPr>
            <w:tcW w:w="1313" w:type="dxa"/>
            <w:shd w:val="clear" w:color="auto" w:fill="FFFFFF" w:themeFill="background1"/>
          </w:tcPr>
          <w:p w:rsidR="00BB75A4" w:rsidRPr="00BB75A4" w:rsidRDefault="00BB75A4" w:rsidP="00446870">
            <w:pPr>
              <w:jc w:val="center"/>
              <w:rPr>
                <w:sz w:val="16"/>
                <w:szCs w:val="16"/>
              </w:rPr>
            </w:pPr>
          </w:p>
        </w:tc>
        <w:tc>
          <w:tcPr>
            <w:tcW w:w="1205" w:type="dxa"/>
          </w:tcPr>
          <w:p w:rsidR="00BB75A4" w:rsidRPr="00BB75A4" w:rsidRDefault="00BB75A4" w:rsidP="00BB75A4">
            <w:pPr>
              <w:rPr>
                <w:sz w:val="16"/>
                <w:szCs w:val="16"/>
              </w:rPr>
            </w:pPr>
          </w:p>
        </w:tc>
        <w:tc>
          <w:tcPr>
            <w:tcW w:w="1584" w:type="dxa"/>
          </w:tcPr>
          <w:p w:rsidR="00BB75A4" w:rsidRPr="00BB75A4" w:rsidRDefault="00BB75A4" w:rsidP="00BB75A4">
            <w:pPr>
              <w:rPr>
                <w:sz w:val="16"/>
                <w:szCs w:val="16"/>
              </w:rPr>
            </w:pPr>
          </w:p>
        </w:tc>
      </w:tr>
      <w:tr w:rsidR="00BB75A4" w:rsidRPr="00BB75A4" w:rsidTr="002B7B05">
        <w:trPr>
          <w:cantSplit/>
        </w:trPr>
        <w:tc>
          <w:tcPr>
            <w:tcW w:w="2597" w:type="dxa"/>
          </w:tcPr>
          <w:p w:rsidR="00BB75A4" w:rsidRPr="00BB75A4" w:rsidRDefault="00BB75A4" w:rsidP="00446870">
            <w:pPr>
              <w:jc w:val="left"/>
              <w:rPr>
                <w:sz w:val="16"/>
                <w:szCs w:val="16"/>
              </w:rPr>
            </w:pPr>
            <w:r w:rsidRPr="00BB75A4">
              <w:rPr>
                <w:sz w:val="16"/>
                <w:szCs w:val="16"/>
              </w:rPr>
              <w:t xml:space="preserve">HG Member </w:t>
            </w:r>
            <w:proofErr w:type="spellStart"/>
            <w:r w:rsidRPr="00BB75A4">
              <w:rPr>
                <w:sz w:val="16"/>
                <w:szCs w:val="16"/>
              </w:rPr>
              <w:t>Avg</w:t>
            </w:r>
            <w:proofErr w:type="spellEnd"/>
            <w:r w:rsidRPr="00BB75A4">
              <w:rPr>
                <w:sz w:val="16"/>
                <w:szCs w:val="16"/>
              </w:rPr>
              <w:t xml:space="preserve"> Sobriety </w:t>
            </w:r>
            <w:r w:rsidR="00446870">
              <w:rPr>
                <w:sz w:val="16"/>
                <w:szCs w:val="16"/>
              </w:rPr>
              <w:br/>
            </w:r>
            <w:r w:rsidRPr="00BB75A4">
              <w:rPr>
                <w:sz w:val="16"/>
                <w:szCs w:val="16"/>
              </w:rPr>
              <w:t>(16 groups)</w:t>
            </w:r>
          </w:p>
        </w:tc>
        <w:tc>
          <w:tcPr>
            <w:tcW w:w="1250" w:type="dxa"/>
          </w:tcPr>
          <w:p w:rsidR="00BB75A4" w:rsidRPr="00BB75A4" w:rsidRDefault="00BB75A4" w:rsidP="00446870">
            <w:pPr>
              <w:jc w:val="center"/>
              <w:rPr>
                <w:sz w:val="16"/>
                <w:szCs w:val="16"/>
              </w:rPr>
            </w:pPr>
          </w:p>
        </w:tc>
        <w:tc>
          <w:tcPr>
            <w:tcW w:w="1107" w:type="dxa"/>
          </w:tcPr>
          <w:p w:rsidR="00BB75A4" w:rsidRPr="00BB75A4" w:rsidRDefault="00BB75A4" w:rsidP="00446870">
            <w:pPr>
              <w:jc w:val="center"/>
              <w:rPr>
                <w:sz w:val="16"/>
                <w:szCs w:val="16"/>
              </w:rPr>
            </w:pPr>
          </w:p>
        </w:tc>
        <w:tc>
          <w:tcPr>
            <w:tcW w:w="1240" w:type="dxa"/>
            <w:shd w:val="clear" w:color="auto" w:fill="FFFFFF" w:themeFill="background1"/>
          </w:tcPr>
          <w:p w:rsidR="00BB75A4" w:rsidRPr="00BB75A4" w:rsidRDefault="00BB75A4" w:rsidP="00446870">
            <w:pPr>
              <w:jc w:val="center"/>
              <w:rPr>
                <w:sz w:val="16"/>
                <w:szCs w:val="16"/>
              </w:rPr>
            </w:pPr>
          </w:p>
        </w:tc>
        <w:tc>
          <w:tcPr>
            <w:tcW w:w="1313" w:type="dxa"/>
            <w:shd w:val="clear" w:color="auto" w:fill="F2F2F2" w:themeFill="background1" w:themeFillShade="F2"/>
          </w:tcPr>
          <w:p w:rsidR="00BB75A4" w:rsidRPr="00BB75A4" w:rsidRDefault="00BB75A4" w:rsidP="00446870">
            <w:pPr>
              <w:jc w:val="center"/>
              <w:rPr>
                <w:sz w:val="16"/>
                <w:szCs w:val="16"/>
              </w:rPr>
            </w:pPr>
            <w:r w:rsidRPr="00BB75A4">
              <w:rPr>
                <w:sz w:val="16"/>
                <w:szCs w:val="16"/>
              </w:rPr>
              <w:t>5.</w:t>
            </w:r>
            <w:r w:rsidR="00446870">
              <w:rPr>
                <w:sz w:val="16"/>
                <w:szCs w:val="16"/>
              </w:rPr>
              <w:t>4</w:t>
            </w:r>
          </w:p>
        </w:tc>
        <w:tc>
          <w:tcPr>
            <w:tcW w:w="1205" w:type="dxa"/>
          </w:tcPr>
          <w:p w:rsidR="00BB75A4" w:rsidRPr="00BB75A4" w:rsidRDefault="00BB75A4" w:rsidP="00BB75A4">
            <w:pPr>
              <w:rPr>
                <w:sz w:val="16"/>
                <w:szCs w:val="16"/>
              </w:rPr>
            </w:pPr>
          </w:p>
        </w:tc>
        <w:tc>
          <w:tcPr>
            <w:tcW w:w="1584" w:type="dxa"/>
          </w:tcPr>
          <w:p w:rsidR="00BB75A4" w:rsidRPr="00BB75A4" w:rsidRDefault="00BB75A4" w:rsidP="00BB75A4">
            <w:pPr>
              <w:rPr>
                <w:sz w:val="16"/>
                <w:szCs w:val="16"/>
              </w:rPr>
            </w:pPr>
          </w:p>
        </w:tc>
      </w:tr>
    </w:tbl>
    <w:p w:rsidR="00BB75A4" w:rsidRPr="00BB75A4" w:rsidRDefault="00BB75A4" w:rsidP="00BB75A4"/>
    <w:sectPr w:rsidR="00BB75A4" w:rsidRPr="00BB75A4" w:rsidSect="006D1C71">
      <w:footerReference w:type="default" r:id="rId1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2C3" w:rsidRDefault="009772C3" w:rsidP="00D37D77">
      <w:pPr>
        <w:spacing w:after="0" w:line="240" w:lineRule="auto"/>
      </w:pPr>
      <w:r>
        <w:separator/>
      </w:r>
    </w:p>
  </w:endnote>
  <w:endnote w:type="continuationSeparator" w:id="0">
    <w:p w:rsidR="009772C3" w:rsidRDefault="009772C3" w:rsidP="00D3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179088"/>
      <w:docPartObj>
        <w:docPartGallery w:val="Page Numbers (Bottom of Page)"/>
        <w:docPartUnique/>
      </w:docPartObj>
    </w:sdtPr>
    <w:sdtEndPr>
      <w:rPr>
        <w:noProof/>
        <w:sz w:val="16"/>
        <w:szCs w:val="16"/>
      </w:rPr>
    </w:sdtEndPr>
    <w:sdtContent>
      <w:p w:rsidR="002B7B05" w:rsidRPr="00D37D77" w:rsidRDefault="002B7B05" w:rsidP="00D37D77">
        <w:pPr>
          <w:pStyle w:val="Footer"/>
          <w:jc w:val="center"/>
          <w:rPr>
            <w:sz w:val="16"/>
            <w:szCs w:val="16"/>
          </w:rPr>
        </w:pPr>
        <w:r w:rsidRPr="00D37D77">
          <w:rPr>
            <w:sz w:val="16"/>
            <w:szCs w:val="16"/>
          </w:rPr>
          <w:fldChar w:fldCharType="begin"/>
        </w:r>
        <w:r w:rsidRPr="00D37D77">
          <w:rPr>
            <w:sz w:val="16"/>
            <w:szCs w:val="16"/>
          </w:rPr>
          <w:instrText xml:space="preserve"> PAGE   \* MERGEFORMAT </w:instrText>
        </w:r>
        <w:r w:rsidRPr="00D37D77">
          <w:rPr>
            <w:sz w:val="16"/>
            <w:szCs w:val="16"/>
          </w:rPr>
          <w:fldChar w:fldCharType="separate"/>
        </w:r>
        <w:r w:rsidR="00D61C27">
          <w:rPr>
            <w:noProof/>
            <w:sz w:val="16"/>
            <w:szCs w:val="16"/>
          </w:rPr>
          <w:t>7</w:t>
        </w:r>
        <w:r w:rsidRPr="00D37D77">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2C3" w:rsidRDefault="009772C3" w:rsidP="00D37D77">
      <w:pPr>
        <w:spacing w:after="0" w:line="240" w:lineRule="auto"/>
      </w:pPr>
      <w:r>
        <w:separator/>
      </w:r>
    </w:p>
  </w:footnote>
  <w:footnote w:type="continuationSeparator" w:id="0">
    <w:p w:rsidR="009772C3" w:rsidRDefault="009772C3" w:rsidP="00D37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4105F5"/>
    <w:multiLevelType w:val="hybridMultilevel"/>
    <w:tmpl w:val="ADDE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70968"/>
    <w:multiLevelType w:val="hybridMultilevel"/>
    <w:tmpl w:val="2828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4405F"/>
    <w:multiLevelType w:val="hybridMultilevel"/>
    <w:tmpl w:val="489CD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D7FFD"/>
    <w:multiLevelType w:val="hybridMultilevel"/>
    <w:tmpl w:val="BDF8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1B5BFA"/>
    <w:multiLevelType w:val="hybridMultilevel"/>
    <w:tmpl w:val="ADEC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503E3E"/>
    <w:multiLevelType w:val="hybridMultilevel"/>
    <w:tmpl w:val="2B0A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586EFE"/>
    <w:multiLevelType w:val="hybridMultilevel"/>
    <w:tmpl w:val="BB82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9192E"/>
    <w:multiLevelType w:val="hybridMultilevel"/>
    <w:tmpl w:val="6CE0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29747A"/>
    <w:multiLevelType w:val="multilevel"/>
    <w:tmpl w:val="25707C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DE6F6C"/>
    <w:multiLevelType w:val="hybridMultilevel"/>
    <w:tmpl w:val="F25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9406A"/>
    <w:multiLevelType w:val="hybridMultilevel"/>
    <w:tmpl w:val="7094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1"/>
  </w:num>
  <w:num w:numId="14">
    <w:abstractNumId w:val="25"/>
  </w:num>
  <w:num w:numId="15">
    <w:abstractNumId w:val="29"/>
  </w:num>
  <w:num w:numId="16">
    <w:abstractNumId w:val="20"/>
  </w:num>
  <w:num w:numId="17">
    <w:abstractNumId w:val="27"/>
  </w:num>
  <w:num w:numId="18">
    <w:abstractNumId w:val="9"/>
  </w:num>
  <w:num w:numId="19">
    <w:abstractNumId w:val="24"/>
  </w:num>
  <w:num w:numId="20">
    <w:abstractNumId w:val="10"/>
  </w:num>
  <w:num w:numId="21">
    <w:abstractNumId w:val="17"/>
  </w:num>
  <w:num w:numId="22">
    <w:abstractNumId w:val="19"/>
  </w:num>
  <w:num w:numId="23">
    <w:abstractNumId w:val="12"/>
  </w:num>
  <w:num w:numId="24">
    <w:abstractNumId w:val="28"/>
  </w:num>
  <w:num w:numId="25">
    <w:abstractNumId w:val="13"/>
  </w:num>
  <w:num w:numId="26">
    <w:abstractNumId w:val="15"/>
  </w:num>
  <w:num w:numId="27">
    <w:abstractNumId w:val="16"/>
  </w:num>
  <w:num w:numId="28">
    <w:abstractNumId w:val="21"/>
  </w:num>
  <w:num w:numId="29">
    <w:abstractNumId w:val="32"/>
  </w:num>
  <w:num w:numId="30">
    <w:abstractNumId w:val="14"/>
  </w:num>
  <w:num w:numId="31">
    <w:abstractNumId w:val="23"/>
  </w:num>
  <w:num w:numId="32">
    <w:abstractNumId w:val="26"/>
  </w:num>
  <w:num w:numId="33">
    <w:abstractNumId w:val="31"/>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DC"/>
    <w:rsid w:val="000000E5"/>
    <w:rsid w:val="00002B3E"/>
    <w:rsid w:val="00004E02"/>
    <w:rsid w:val="00006F30"/>
    <w:rsid w:val="00007732"/>
    <w:rsid w:val="00036D8B"/>
    <w:rsid w:val="00036EB3"/>
    <w:rsid w:val="00037CB6"/>
    <w:rsid w:val="000407F2"/>
    <w:rsid w:val="000444CD"/>
    <w:rsid w:val="00062E87"/>
    <w:rsid w:val="00063149"/>
    <w:rsid w:val="0006516C"/>
    <w:rsid w:val="00070DCA"/>
    <w:rsid w:val="000920F8"/>
    <w:rsid w:val="000955A0"/>
    <w:rsid w:val="000A1F0E"/>
    <w:rsid w:val="000B3C04"/>
    <w:rsid w:val="000C6C2E"/>
    <w:rsid w:val="000D0140"/>
    <w:rsid w:val="000D0322"/>
    <w:rsid w:val="000D44BC"/>
    <w:rsid w:val="000D7E2D"/>
    <w:rsid w:val="000E4A6C"/>
    <w:rsid w:val="000E6038"/>
    <w:rsid w:val="000E688A"/>
    <w:rsid w:val="000F3438"/>
    <w:rsid w:val="000F5C28"/>
    <w:rsid w:val="00104FD3"/>
    <w:rsid w:val="0011009F"/>
    <w:rsid w:val="00114795"/>
    <w:rsid w:val="00114AB0"/>
    <w:rsid w:val="001209E2"/>
    <w:rsid w:val="001241DC"/>
    <w:rsid w:val="001246CA"/>
    <w:rsid w:val="0013097E"/>
    <w:rsid w:val="00130C85"/>
    <w:rsid w:val="00132B8D"/>
    <w:rsid w:val="00141B4E"/>
    <w:rsid w:val="00163C0B"/>
    <w:rsid w:val="00172205"/>
    <w:rsid w:val="001811DF"/>
    <w:rsid w:val="0018172F"/>
    <w:rsid w:val="00181E15"/>
    <w:rsid w:val="001A061E"/>
    <w:rsid w:val="001A0EB3"/>
    <w:rsid w:val="001B1AD3"/>
    <w:rsid w:val="001C6261"/>
    <w:rsid w:val="001D56C2"/>
    <w:rsid w:val="001E13D6"/>
    <w:rsid w:val="001E60FB"/>
    <w:rsid w:val="001F113A"/>
    <w:rsid w:val="001F3949"/>
    <w:rsid w:val="00203C4D"/>
    <w:rsid w:val="002040B6"/>
    <w:rsid w:val="002130D4"/>
    <w:rsid w:val="002145D2"/>
    <w:rsid w:val="00221E79"/>
    <w:rsid w:val="0022203E"/>
    <w:rsid w:val="002257FA"/>
    <w:rsid w:val="00225A2E"/>
    <w:rsid w:val="00226293"/>
    <w:rsid w:val="00243D69"/>
    <w:rsid w:val="002621B4"/>
    <w:rsid w:val="00276C2D"/>
    <w:rsid w:val="00290030"/>
    <w:rsid w:val="00291E4B"/>
    <w:rsid w:val="002A44A3"/>
    <w:rsid w:val="002B27CE"/>
    <w:rsid w:val="002B5F73"/>
    <w:rsid w:val="002B7B05"/>
    <w:rsid w:val="002C1138"/>
    <w:rsid w:val="002C6AA6"/>
    <w:rsid w:val="002D18FD"/>
    <w:rsid w:val="002E23DA"/>
    <w:rsid w:val="0030264A"/>
    <w:rsid w:val="00310B4C"/>
    <w:rsid w:val="003226CD"/>
    <w:rsid w:val="0032658C"/>
    <w:rsid w:val="00330F34"/>
    <w:rsid w:val="00331FCA"/>
    <w:rsid w:val="00332650"/>
    <w:rsid w:val="0036065C"/>
    <w:rsid w:val="00362B18"/>
    <w:rsid w:val="0037530B"/>
    <w:rsid w:val="0037747A"/>
    <w:rsid w:val="00380ED7"/>
    <w:rsid w:val="00381687"/>
    <w:rsid w:val="00387E45"/>
    <w:rsid w:val="003A0E2A"/>
    <w:rsid w:val="003A4610"/>
    <w:rsid w:val="003A5703"/>
    <w:rsid w:val="003A582E"/>
    <w:rsid w:val="003B0E79"/>
    <w:rsid w:val="003B420F"/>
    <w:rsid w:val="003C28FB"/>
    <w:rsid w:val="003D173D"/>
    <w:rsid w:val="003D4746"/>
    <w:rsid w:val="003D4B47"/>
    <w:rsid w:val="003D70C5"/>
    <w:rsid w:val="003E10A4"/>
    <w:rsid w:val="003E33DE"/>
    <w:rsid w:val="003E62E0"/>
    <w:rsid w:val="003F56DB"/>
    <w:rsid w:val="00402D24"/>
    <w:rsid w:val="00403130"/>
    <w:rsid w:val="00405BE6"/>
    <w:rsid w:val="004276C2"/>
    <w:rsid w:val="00433A98"/>
    <w:rsid w:val="0043746F"/>
    <w:rsid w:val="00443410"/>
    <w:rsid w:val="00445757"/>
    <w:rsid w:val="00446870"/>
    <w:rsid w:val="0045385C"/>
    <w:rsid w:val="004648C8"/>
    <w:rsid w:val="00481FCE"/>
    <w:rsid w:val="0048397C"/>
    <w:rsid w:val="0048596D"/>
    <w:rsid w:val="004927DE"/>
    <w:rsid w:val="00495718"/>
    <w:rsid w:val="004A24D2"/>
    <w:rsid w:val="004A702D"/>
    <w:rsid w:val="004B2344"/>
    <w:rsid w:val="004C3579"/>
    <w:rsid w:val="004C58F7"/>
    <w:rsid w:val="004D5A3E"/>
    <w:rsid w:val="004D71A9"/>
    <w:rsid w:val="004E4058"/>
    <w:rsid w:val="004E5F04"/>
    <w:rsid w:val="004F5D30"/>
    <w:rsid w:val="005037C8"/>
    <w:rsid w:val="00507150"/>
    <w:rsid w:val="0051086C"/>
    <w:rsid w:val="00511280"/>
    <w:rsid w:val="00526CDB"/>
    <w:rsid w:val="00527C19"/>
    <w:rsid w:val="0053693F"/>
    <w:rsid w:val="00560C78"/>
    <w:rsid w:val="005632DF"/>
    <w:rsid w:val="005A184B"/>
    <w:rsid w:val="005A606B"/>
    <w:rsid w:val="005C46A1"/>
    <w:rsid w:val="005D1084"/>
    <w:rsid w:val="005D2FC7"/>
    <w:rsid w:val="005E1250"/>
    <w:rsid w:val="005E26F2"/>
    <w:rsid w:val="005F3D75"/>
    <w:rsid w:val="00611EB2"/>
    <w:rsid w:val="00631E18"/>
    <w:rsid w:val="00636474"/>
    <w:rsid w:val="006409EF"/>
    <w:rsid w:val="00657A38"/>
    <w:rsid w:val="00660583"/>
    <w:rsid w:val="00660673"/>
    <w:rsid w:val="0066653C"/>
    <w:rsid w:val="00671F60"/>
    <w:rsid w:val="006720E6"/>
    <w:rsid w:val="00683680"/>
    <w:rsid w:val="006875CC"/>
    <w:rsid w:val="006A5C53"/>
    <w:rsid w:val="006A69A7"/>
    <w:rsid w:val="006B0BCB"/>
    <w:rsid w:val="006B123E"/>
    <w:rsid w:val="006B2A6D"/>
    <w:rsid w:val="006D1C71"/>
    <w:rsid w:val="006E24C7"/>
    <w:rsid w:val="006E36B7"/>
    <w:rsid w:val="006F0DFE"/>
    <w:rsid w:val="006F1516"/>
    <w:rsid w:val="006F4E29"/>
    <w:rsid w:val="0070125F"/>
    <w:rsid w:val="00704D5E"/>
    <w:rsid w:val="007053D4"/>
    <w:rsid w:val="0072377A"/>
    <w:rsid w:val="007244CB"/>
    <w:rsid w:val="00725F28"/>
    <w:rsid w:val="0072769A"/>
    <w:rsid w:val="007546FF"/>
    <w:rsid w:val="00757A44"/>
    <w:rsid w:val="00757D74"/>
    <w:rsid w:val="00760C10"/>
    <w:rsid w:val="007633AE"/>
    <w:rsid w:val="007646DF"/>
    <w:rsid w:val="007666EA"/>
    <w:rsid w:val="007731FF"/>
    <w:rsid w:val="0077469E"/>
    <w:rsid w:val="00777414"/>
    <w:rsid w:val="00781D14"/>
    <w:rsid w:val="007828E9"/>
    <w:rsid w:val="007909C7"/>
    <w:rsid w:val="007A1C27"/>
    <w:rsid w:val="007A47FA"/>
    <w:rsid w:val="007A5920"/>
    <w:rsid w:val="007A6296"/>
    <w:rsid w:val="007C4B64"/>
    <w:rsid w:val="007F5996"/>
    <w:rsid w:val="00806D0F"/>
    <w:rsid w:val="00811B84"/>
    <w:rsid w:val="008121DF"/>
    <w:rsid w:val="00820311"/>
    <w:rsid w:val="00843224"/>
    <w:rsid w:val="00850472"/>
    <w:rsid w:val="00870342"/>
    <w:rsid w:val="008743CF"/>
    <w:rsid w:val="008771B0"/>
    <w:rsid w:val="008814A1"/>
    <w:rsid w:val="00883EA8"/>
    <w:rsid w:val="008A5042"/>
    <w:rsid w:val="008A54CF"/>
    <w:rsid w:val="008A5B44"/>
    <w:rsid w:val="008B07C4"/>
    <w:rsid w:val="008C089F"/>
    <w:rsid w:val="008D453C"/>
    <w:rsid w:val="008E1F5B"/>
    <w:rsid w:val="008F014F"/>
    <w:rsid w:val="008F0AA5"/>
    <w:rsid w:val="008F3BAE"/>
    <w:rsid w:val="008F3D35"/>
    <w:rsid w:val="008F6A69"/>
    <w:rsid w:val="00922CA9"/>
    <w:rsid w:val="0092597A"/>
    <w:rsid w:val="00926AEF"/>
    <w:rsid w:val="0094061C"/>
    <w:rsid w:val="00962A11"/>
    <w:rsid w:val="009772C3"/>
    <w:rsid w:val="00983A4E"/>
    <w:rsid w:val="00983C6B"/>
    <w:rsid w:val="009856BB"/>
    <w:rsid w:val="0098660D"/>
    <w:rsid w:val="009953F0"/>
    <w:rsid w:val="009A3E47"/>
    <w:rsid w:val="009A6D88"/>
    <w:rsid w:val="009D0ECB"/>
    <w:rsid w:val="009D62EA"/>
    <w:rsid w:val="009E2CF8"/>
    <w:rsid w:val="009E3D2E"/>
    <w:rsid w:val="009E4230"/>
    <w:rsid w:val="009E758F"/>
    <w:rsid w:val="009F18BC"/>
    <w:rsid w:val="009F22EF"/>
    <w:rsid w:val="00A002BC"/>
    <w:rsid w:val="00A03946"/>
    <w:rsid w:val="00A136A5"/>
    <w:rsid w:val="00A20894"/>
    <w:rsid w:val="00A2126B"/>
    <w:rsid w:val="00A21E22"/>
    <w:rsid w:val="00A3331A"/>
    <w:rsid w:val="00A34CC8"/>
    <w:rsid w:val="00A36202"/>
    <w:rsid w:val="00A4257B"/>
    <w:rsid w:val="00A44E42"/>
    <w:rsid w:val="00A52460"/>
    <w:rsid w:val="00A57A67"/>
    <w:rsid w:val="00A6271B"/>
    <w:rsid w:val="00A62917"/>
    <w:rsid w:val="00A71F1F"/>
    <w:rsid w:val="00A72636"/>
    <w:rsid w:val="00A86A27"/>
    <w:rsid w:val="00A914EB"/>
    <w:rsid w:val="00A9604C"/>
    <w:rsid w:val="00AA0E82"/>
    <w:rsid w:val="00AC1FB7"/>
    <w:rsid w:val="00AE429C"/>
    <w:rsid w:val="00B06B38"/>
    <w:rsid w:val="00B1421D"/>
    <w:rsid w:val="00B2669F"/>
    <w:rsid w:val="00B270F1"/>
    <w:rsid w:val="00B65A46"/>
    <w:rsid w:val="00B91BA0"/>
    <w:rsid w:val="00B9420B"/>
    <w:rsid w:val="00BB1C3D"/>
    <w:rsid w:val="00BB62FE"/>
    <w:rsid w:val="00BB75A4"/>
    <w:rsid w:val="00BE3901"/>
    <w:rsid w:val="00BF197B"/>
    <w:rsid w:val="00BF3017"/>
    <w:rsid w:val="00BF4C52"/>
    <w:rsid w:val="00C14A03"/>
    <w:rsid w:val="00C4290F"/>
    <w:rsid w:val="00C4513F"/>
    <w:rsid w:val="00C527B8"/>
    <w:rsid w:val="00C53E8E"/>
    <w:rsid w:val="00C542F8"/>
    <w:rsid w:val="00C60C21"/>
    <w:rsid w:val="00C63554"/>
    <w:rsid w:val="00C650E6"/>
    <w:rsid w:val="00C828AC"/>
    <w:rsid w:val="00C943BB"/>
    <w:rsid w:val="00C956FA"/>
    <w:rsid w:val="00C97D5F"/>
    <w:rsid w:val="00CA2EF8"/>
    <w:rsid w:val="00CA6FF7"/>
    <w:rsid w:val="00CC5C80"/>
    <w:rsid w:val="00CE0825"/>
    <w:rsid w:val="00CE66F8"/>
    <w:rsid w:val="00D0041C"/>
    <w:rsid w:val="00D0211D"/>
    <w:rsid w:val="00D07AB0"/>
    <w:rsid w:val="00D111D4"/>
    <w:rsid w:val="00D15C77"/>
    <w:rsid w:val="00D16BBA"/>
    <w:rsid w:val="00D23817"/>
    <w:rsid w:val="00D25099"/>
    <w:rsid w:val="00D31F26"/>
    <w:rsid w:val="00D37D77"/>
    <w:rsid w:val="00D43FD5"/>
    <w:rsid w:val="00D46EB1"/>
    <w:rsid w:val="00D61C27"/>
    <w:rsid w:val="00D62325"/>
    <w:rsid w:val="00D80ACC"/>
    <w:rsid w:val="00DC2357"/>
    <w:rsid w:val="00DD068D"/>
    <w:rsid w:val="00DD6EC7"/>
    <w:rsid w:val="00E04CC2"/>
    <w:rsid w:val="00E066AF"/>
    <w:rsid w:val="00E11DDC"/>
    <w:rsid w:val="00E24934"/>
    <w:rsid w:val="00E31503"/>
    <w:rsid w:val="00E32641"/>
    <w:rsid w:val="00E34946"/>
    <w:rsid w:val="00E643E9"/>
    <w:rsid w:val="00E858E5"/>
    <w:rsid w:val="00E923FF"/>
    <w:rsid w:val="00E93E99"/>
    <w:rsid w:val="00EA24A4"/>
    <w:rsid w:val="00ED4E3D"/>
    <w:rsid w:val="00F06C02"/>
    <w:rsid w:val="00F15EF6"/>
    <w:rsid w:val="00F240C1"/>
    <w:rsid w:val="00F26063"/>
    <w:rsid w:val="00F373AD"/>
    <w:rsid w:val="00F441DB"/>
    <w:rsid w:val="00FA6FF4"/>
    <w:rsid w:val="00FB0912"/>
    <w:rsid w:val="00FB1E58"/>
    <w:rsid w:val="00FB3CF7"/>
    <w:rsid w:val="00FC032A"/>
    <w:rsid w:val="00FD0B76"/>
    <w:rsid w:val="00FE08A9"/>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1E4D"/>
  <w15:docId w15:val="{0AC09A18-853A-4C23-BC44-334573CD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526CDB"/>
    <w:pPr>
      <w:pBdr>
        <w:bottom w:val="single" w:sz="8" w:space="4" w:color="4F81BD" w:themeColor="accent1"/>
      </w:pBdr>
      <w:spacing w:after="300" w:line="240" w:lineRule="auto"/>
      <w:contextualSpacing/>
      <w:jc w:val="center"/>
    </w:pPr>
    <w:rPr>
      <w:rFonts w:ascii="Arial Rounded MT Bold" w:eastAsiaTheme="majorEastAsia" w:hAnsi="Arial Rounded MT Bold"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526CDB"/>
    <w:rPr>
      <w:rFonts w:ascii="Arial Rounded MT Bold" w:eastAsiaTheme="majorEastAsia" w:hAnsi="Arial Rounded MT Bold"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subject">
    <w:name w:val="subject"/>
    <w:basedOn w:val="DefaultParagraphFont"/>
    <w:rsid w:val="0076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278">
      <w:bodyDiv w:val="1"/>
      <w:marLeft w:val="0"/>
      <w:marRight w:val="0"/>
      <w:marTop w:val="0"/>
      <w:marBottom w:val="0"/>
      <w:divBdr>
        <w:top w:val="none" w:sz="0" w:space="0" w:color="auto"/>
        <w:left w:val="none" w:sz="0" w:space="0" w:color="auto"/>
        <w:bottom w:val="none" w:sz="0" w:space="0" w:color="auto"/>
        <w:right w:val="none" w:sz="0" w:space="0" w:color="auto"/>
      </w:divBdr>
      <w:divsChild>
        <w:div w:id="1709723321">
          <w:marLeft w:val="0"/>
          <w:marRight w:val="0"/>
          <w:marTop w:val="0"/>
          <w:marBottom w:val="0"/>
          <w:divBdr>
            <w:top w:val="none" w:sz="0" w:space="0" w:color="auto"/>
            <w:left w:val="none" w:sz="0" w:space="0" w:color="auto"/>
            <w:bottom w:val="none" w:sz="0" w:space="0" w:color="auto"/>
            <w:right w:val="none" w:sz="0" w:space="0" w:color="auto"/>
          </w:divBdr>
        </w:div>
        <w:div w:id="1020666177">
          <w:marLeft w:val="0"/>
          <w:marRight w:val="0"/>
          <w:marTop w:val="0"/>
          <w:marBottom w:val="0"/>
          <w:divBdr>
            <w:top w:val="none" w:sz="0" w:space="0" w:color="auto"/>
            <w:left w:val="none" w:sz="0" w:space="0" w:color="auto"/>
            <w:bottom w:val="none" w:sz="0" w:space="0" w:color="auto"/>
            <w:right w:val="none" w:sz="0" w:space="0" w:color="auto"/>
          </w:divBdr>
        </w:div>
        <w:div w:id="1410618860">
          <w:marLeft w:val="0"/>
          <w:marRight w:val="0"/>
          <w:marTop w:val="0"/>
          <w:marBottom w:val="0"/>
          <w:divBdr>
            <w:top w:val="none" w:sz="0" w:space="0" w:color="auto"/>
            <w:left w:val="none" w:sz="0" w:space="0" w:color="auto"/>
            <w:bottom w:val="none" w:sz="0" w:space="0" w:color="auto"/>
            <w:right w:val="none" w:sz="0" w:space="0" w:color="auto"/>
          </w:divBdr>
        </w:div>
        <w:div w:id="1902208598">
          <w:marLeft w:val="0"/>
          <w:marRight w:val="0"/>
          <w:marTop w:val="0"/>
          <w:marBottom w:val="0"/>
          <w:divBdr>
            <w:top w:val="none" w:sz="0" w:space="0" w:color="auto"/>
            <w:left w:val="none" w:sz="0" w:space="0" w:color="auto"/>
            <w:bottom w:val="none" w:sz="0" w:space="0" w:color="auto"/>
            <w:right w:val="none" w:sz="0" w:space="0" w:color="auto"/>
          </w:divBdr>
        </w:div>
        <w:div w:id="666053585">
          <w:marLeft w:val="0"/>
          <w:marRight w:val="0"/>
          <w:marTop w:val="0"/>
          <w:marBottom w:val="0"/>
          <w:divBdr>
            <w:top w:val="none" w:sz="0" w:space="0" w:color="auto"/>
            <w:left w:val="none" w:sz="0" w:space="0" w:color="auto"/>
            <w:bottom w:val="none" w:sz="0" w:space="0" w:color="auto"/>
            <w:right w:val="none" w:sz="0" w:space="0" w:color="auto"/>
          </w:divBdr>
        </w:div>
        <w:div w:id="1985818677">
          <w:marLeft w:val="0"/>
          <w:marRight w:val="0"/>
          <w:marTop w:val="0"/>
          <w:marBottom w:val="0"/>
          <w:divBdr>
            <w:top w:val="none" w:sz="0" w:space="0" w:color="auto"/>
            <w:left w:val="none" w:sz="0" w:space="0" w:color="auto"/>
            <w:bottom w:val="none" w:sz="0" w:space="0" w:color="auto"/>
            <w:right w:val="none" w:sz="0" w:space="0" w:color="auto"/>
          </w:divBdr>
        </w:div>
        <w:div w:id="152844450">
          <w:marLeft w:val="0"/>
          <w:marRight w:val="0"/>
          <w:marTop w:val="0"/>
          <w:marBottom w:val="0"/>
          <w:divBdr>
            <w:top w:val="none" w:sz="0" w:space="0" w:color="auto"/>
            <w:left w:val="none" w:sz="0" w:space="0" w:color="auto"/>
            <w:bottom w:val="none" w:sz="0" w:space="0" w:color="auto"/>
            <w:right w:val="none" w:sz="0" w:space="0" w:color="auto"/>
          </w:divBdr>
        </w:div>
        <w:div w:id="856962989">
          <w:marLeft w:val="0"/>
          <w:marRight w:val="0"/>
          <w:marTop w:val="0"/>
          <w:marBottom w:val="0"/>
          <w:divBdr>
            <w:top w:val="none" w:sz="0" w:space="0" w:color="auto"/>
            <w:left w:val="none" w:sz="0" w:space="0" w:color="auto"/>
            <w:bottom w:val="none" w:sz="0" w:space="0" w:color="auto"/>
            <w:right w:val="none" w:sz="0" w:space="0" w:color="auto"/>
          </w:divBdr>
        </w:div>
        <w:div w:id="319384378">
          <w:marLeft w:val="0"/>
          <w:marRight w:val="0"/>
          <w:marTop w:val="0"/>
          <w:marBottom w:val="0"/>
          <w:divBdr>
            <w:top w:val="none" w:sz="0" w:space="0" w:color="auto"/>
            <w:left w:val="none" w:sz="0" w:space="0" w:color="auto"/>
            <w:bottom w:val="none" w:sz="0" w:space="0" w:color="auto"/>
            <w:right w:val="none" w:sz="0" w:space="0" w:color="auto"/>
          </w:divBdr>
        </w:div>
        <w:div w:id="762383992">
          <w:marLeft w:val="0"/>
          <w:marRight w:val="0"/>
          <w:marTop w:val="0"/>
          <w:marBottom w:val="0"/>
          <w:divBdr>
            <w:top w:val="none" w:sz="0" w:space="0" w:color="auto"/>
            <w:left w:val="none" w:sz="0" w:space="0" w:color="auto"/>
            <w:bottom w:val="none" w:sz="0" w:space="0" w:color="auto"/>
            <w:right w:val="none" w:sz="0" w:space="0" w:color="auto"/>
          </w:divBdr>
        </w:div>
        <w:div w:id="376248659">
          <w:marLeft w:val="0"/>
          <w:marRight w:val="0"/>
          <w:marTop w:val="0"/>
          <w:marBottom w:val="0"/>
          <w:divBdr>
            <w:top w:val="none" w:sz="0" w:space="0" w:color="auto"/>
            <w:left w:val="none" w:sz="0" w:space="0" w:color="auto"/>
            <w:bottom w:val="none" w:sz="0" w:space="0" w:color="auto"/>
            <w:right w:val="none" w:sz="0" w:space="0" w:color="auto"/>
          </w:divBdr>
        </w:div>
        <w:div w:id="76443125">
          <w:marLeft w:val="0"/>
          <w:marRight w:val="0"/>
          <w:marTop w:val="0"/>
          <w:marBottom w:val="0"/>
          <w:divBdr>
            <w:top w:val="none" w:sz="0" w:space="0" w:color="auto"/>
            <w:left w:val="none" w:sz="0" w:space="0" w:color="auto"/>
            <w:bottom w:val="none" w:sz="0" w:space="0" w:color="auto"/>
            <w:right w:val="none" w:sz="0" w:space="0" w:color="auto"/>
          </w:divBdr>
        </w:div>
        <w:div w:id="1817603732">
          <w:marLeft w:val="0"/>
          <w:marRight w:val="0"/>
          <w:marTop w:val="0"/>
          <w:marBottom w:val="0"/>
          <w:divBdr>
            <w:top w:val="none" w:sz="0" w:space="0" w:color="auto"/>
            <w:left w:val="none" w:sz="0" w:space="0" w:color="auto"/>
            <w:bottom w:val="none" w:sz="0" w:space="0" w:color="auto"/>
            <w:right w:val="none" w:sz="0" w:space="0" w:color="auto"/>
          </w:divBdr>
        </w:div>
        <w:div w:id="1542286274">
          <w:marLeft w:val="0"/>
          <w:marRight w:val="0"/>
          <w:marTop w:val="0"/>
          <w:marBottom w:val="0"/>
          <w:divBdr>
            <w:top w:val="none" w:sz="0" w:space="0" w:color="auto"/>
            <w:left w:val="none" w:sz="0" w:space="0" w:color="auto"/>
            <w:bottom w:val="none" w:sz="0" w:space="0" w:color="auto"/>
            <w:right w:val="none" w:sz="0" w:space="0" w:color="auto"/>
          </w:divBdr>
        </w:div>
        <w:div w:id="193546378">
          <w:marLeft w:val="0"/>
          <w:marRight w:val="0"/>
          <w:marTop w:val="0"/>
          <w:marBottom w:val="0"/>
          <w:divBdr>
            <w:top w:val="none" w:sz="0" w:space="0" w:color="auto"/>
            <w:left w:val="none" w:sz="0" w:space="0" w:color="auto"/>
            <w:bottom w:val="none" w:sz="0" w:space="0" w:color="auto"/>
            <w:right w:val="none" w:sz="0" w:space="0" w:color="auto"/>
          </w:divBdr>
        </w:div>
        <w:div w:id="1672760032">
          <w:marLeft w:val="0"/>
          <w:marRight w:val="0"/>
          <w:marTop w:val="0"/>
          <w:marBottom w:val="0"/>
          <w:divBdr>
            <w:top w:val="none" w:sz="0" w:space="0" w:color="auto"/>
            <w:left w:val="none" w:sz="0" w:space="0" w:color="auto"/>
            <w:bottom w:val="none" w:sz="0" w:space="0" w:color="auto"/>
            <w:right w:val="none" w:sz="0" w:space="0" w:color="auto"/>
          </w:divBdr>
        </w:div>
        <w:div w:id="431053201">
          <w:marLeft w:val="0"/>
          <w:marRight w:val="0"/>
          <w:marTop w:val="0"/>
          <w:marBottom w:val="0"/>
          <w:divBdr>
            <w:top w:val="none" w:sz="0" w:space="0" w:color="auto"/>
            <w:left w:val="none" w:sz="0" w:space="0" w:color="auto"/>
            <w:bottom w:val="none" w:sz="0" w:space="0" w:color="auto"/>
            <w:right w:val="none" w:sz="0" w:space="0" w:color="auto"/>
          </w:divBdr>
        </w:div>
        <w:div w:id="802424733">
          <w:marLeft w:val="0"/>
          <w:marRight w:val="0"/>
          <w:marTop w:val="0"/>
          <w:marBottom w:val="0"/>
          <w:divBdr>
            <w:top w:val="none" w:sz="0" w:space="0" w:color="auto"/>
            <w:left w:val="none" w:sz="0" w:space="0" w:color="auto"/>
            <w:bottom w:val="none" w:sz="0" w:space="0" w:color="auto"/>
            <w:right w:val="none" w:sz="0" w:space="0" w:color="auto"/>
          </w:divBdr>
        </w:div>
        <w:div w:id="218135842">
          <w:marLeft w:val="0"/>
          <w:marRight w:val="0"/>
          <w:marTop w:val="0"/>
          <w:marBottom w:val="0"/>
          <w:divBdr>
            <w:top w:val="none" w:sz="0" w:space="0" w:color="auto"/>
            <w:left w:val="none" w:sz="0" w:space="0" w:color="auto"/>
            <w:bottom w:val="none" w:sz="0" w:space="0" w:color="auto"/>
            <w:right w:val="none" w:sz="0" w:space="0" w:color="auto"/>
          </w:divBdr>
        </w:div>
        <w:div w:id="775756863">
          <w:marLeft w:val="0"/>
          <w:marRight w:val="0"/>
          <w:marTop w:val="0"/>
          <w:marBottom w:val="0"/>
          <w:divBdr>
            <w:top w:val="none" w:sz="0" w:space="0" w:color="auto"/>
            <w:left w:val="none" w:sz="0" w:space="0" w:color="auto"/>
            <w:bottom w:val="none" w:sz="0" w:space="0" w:color="auto"/>
            <w:right w:val="none" w:sz="0" w:space="0" w:color="auto"/>
          </w:divBdr>
        </w:div>
        <w:div w:id="994453443">
          <w:marLeft w:val="0"/>
          <w:marRight w:val="0"/>
          <w:marTop w:val="0"/>
          <w:marBottom w:val="0"/>
          <w:divBdr>
            <w:top w:val="none" w:sz="0" w:space="0" w:color="auto"/>
            <w:left w:val="none" w:sz="0" w:space="0" w:color="auto"/>
            <w:bottom w:val="none" w:sz="0" w:space="0" w:color="auto"/>
            <w:right w:val="none" w:sz="0" w:space="0" w:color="auto"/>
          </w:divBdr>
        </w:div>
      </w:divsChild>
    </w:div>
    <w:div w:id="11032251">
      <w:bodyDiv w:val="1"/>
      <w:marLeft w:val="0"/>
      <w:marRight w:val="0"/>
      <w:marTop w:val="0"/>
      <w:marBottom w:val="0"/>
      <w:divBdr>
        <w:top w:val="none" w:sz="0" w:space="0" w:color="auto"/>
        <w:left w:val="none" w:sz="0" w:space="0" w:color="auto"/>
        <w:bottom w:val="none" w:sz="0" w:space="0" w:color="auto"/>
        <w:right w:val="none" w:sz="0" w:space="0" w:color="auto"/>
      </w:divBdr>
      <w:divsChild>
        <w:div w:id="1400639847">
          <w:marLeft w:val="0"/>
          <w:marRight w:val="0"/>
          <w:marTop w:val="0"/>
          <w:marBottom w:val="0"/>
          <w:divBdr>
            <w:top w:val="none" w:sz="0" w:space="0" w:color="auto"/>
            <w:left w:val="none" w:sz="0" w:space="0" w:color="auto"/>
            <w:bottom w:val="none" w:sz="0" w:space="0" w:color="auto"/>
            <w:right w:val="none" w:sz="0" w:space="0" w:color="auto"/>
          </w:divBdr>
        </w:div>
        <w:div w:id="850681819">
          <w:marLeft w:val="0"/>
          <w:marRight w:val="0"/>
          <w:marTop w:val="0"/>
          <w:marBottom w:val="0"/>
          <w:divBdr>
            <w:top w:val="none" w:sz="0" w:space="0" w:color="auto"/>
            <w:left w:val="none" w:sz="0" w:space="0" w:color="auto"/>
            <w:bottom w:val="none" w:sz="0" w:space="0" w:color="auto"/>
            <w:right w:val="none" w:sz="0" w:space="0" w:color="auto"/>
          </w:divBdr>
        </w:div>
        <w:div w:id="174729441">
          <w:marLeft w:val="0"/>
          <w:marRight w:val="0"/>
          <w:marTop w:val="0"/>
          <w:marBottom w:val="0"/>
          <w:divBdr>
            <w:top w:val="none" w:sz="0" w:space="0" w:color="auto"/>
            <w:left w:val="none" w:sz="0" w:space="0" w:color="auto"/>
            <w:bottom w:val="none" w:sz="0" w:space="0" w:color="auto"/>
            <w:right w:val="none" w:sz="0" w:space="0" w:color="auto"/>
          </w:divBdr>
        </w:div>
        <w:div w:id="1548027703">
          <w:marLeft w:val="0"/>
          <w:marRight w:val="0"/>
          <w:marTop w:val="0"/>
          <w:marBottom w:val="0"/>
          <w:divBdr>
            <w:top w:val="none" w:sz="0" w:space="0" w:color="auto"/>
            <w:left w:val="none" w:sz="0" w:space="0" w:color="auto"/>
            <w:bottom w:val="none" w:sz="0" w:space="0" w:color="auto"/>
            <w:right w:val="none" w:sz="0" w:space="0" w:color="auto"/>
          </w:divBdr>
        </w:div>
        <w:div w:id="1669627400">
          <w:marLeft w:val="0"/>
          <w:marRight w:val="0"/>
          <w:marTop w:val="0"/>
          <w:marBottom w:val="0"/>
          <w:divBdr>
            <w:top w:val="none" w:sz="0" w:space="0" w:color="auto"/>
            <w:left w:val="none" w:sz="0" w:space="0" w:color="auto"/>
            <w:bottom w:val="none" w:sz="0" w:space="0" w:color="auto"/>
            <w:right w:val="none" w:sz="0" w:space="0" w:color="auto"/>
          </w:divBdr>
        </w:div>
        <w:div w:id="945045038">
          <w:marLeft w:val="0"/>
          <w:marRight w:val="0"/>
          <w:marTop w:val="0"/>
          <w:marBottom w:val="0"/>
          <w:divBdr>
            <w:top w:val="none" w:sz="0" w:space="0" w:color="auto"/>
            <w:left w:val="none" w:sz="0" w:space="0" w:color="auto"/>
            <w:bottom w:val="none" w:sz="0" w:space="0" w:color="auto"/>
            <w:right w:val="none" w:sz="0" w:space="0" w:color="auto"/>
          </w:divBdr>
        </w:div>
        <w:div w:id="340160710">
          <w:marLeft w:val="0"/>
          <w:marRight w:val="0"/>
          <w:marTop w:val="0"/>
          <w:marBottom w:val="0"/>
          <w:divBdr>
            <w:top w:val="none" w:sz="0" w:space="0" w:color="auto"/>
            <w:left w:val="none" w:sz="0" w:space="0" w:color="auto"/>
            <w:bottom w:val="none" w:sz="0" w:space="0" w:color="auto"/>
            <w:right w:val="none" w:sz="0" w:space="0" w:color="auto"/>
          </w:divBdr>
        </w:div>
      </w:divsChild>
    </w:div>
    <w:div w:id="18285822">
      <w:bodyDiv w:val="1"/>
      <w:marLeft w:val="0"/>
      <w:marRight w:val="0"/>
      <w:marTop w:val="0"/>
      <w:marBottom w:val="0"/>
      <w:divBdr>
        <w:top w:val="none" w:sz="0" w:space="0" w:color="auto"/>
        <w:left w:val="none" w:sz="0" w:space="0" w:color="auto"/>
        <w:bottom w:val="none" w:sz="0" w:space="0" w:color="auto"/>
        <w:right w:val="none" w:sz="0" w:space="0" w:color="auto"/>
      </w:divBdr>
      <w:divsChild>
        <w:div w:id="292713150">
          <w:marLeft w:val="0"/>
          <w:marRight w:val="0"/>
          <w:marTop w:val="0"/>
          <w:marBottom w:val="0"/>
          <w:divBdr>
            <w:top w:val="none" w:sz="0" w:space="0" w:color="auto"/>
            <w:left w:val="none" w:sz="0" w:space="0" w:color="auto"/>
            <w:bottom w:val="none" w:sz="0" w:space="0" w:color="auto"/>
            <w:right w:val="none" w:sz="0" w:space="0" w:color="auto"/>
          </w:divBdr>
        </w:div>
        <w:div w:id="920212359">
          <w:marLeft w:val="0"/>
          <w:marRight w:val="0"/>
          <w:marTop w:val="0"/>
          <w:marBottom w:val="0"/>
          <w:divBdr>
            <w:top w:val="none" w:sz="0" w:space="0" w:color="auto"/>
            <w:left w:val="none" w:sz="0" w:space="0" w:color="auto"/>
            <w:bottom w:val="none" w:sz="0" w:space="0" w:color="auto"/>
            <w:right w:val="none" w:sz="0" w:space="0" w:color="auto"/>
          </w:divBdr>
          <w:divsChild>
            <w:div w:id="469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429">
      <w:bodyDiv w:val="1"/>
      <w:marLeft w:val="0"/>
      <w:marRight w:val="0"/>
      <w:marTop w:val="0"/>
      <w:marBottom w:val="0"/>
      <w:divBdr>
        <w:top w:val="none" w:sz="0" w:space="0" w:color="auto"/>
        <w:left w:val="none" w:sz="0" w:space="0" w:color="auto"/>
        <w:bottom w:val="none" w:sz="0" w:space="0" w:color="auto"/>
        <w:right w:val="none" w:sz="0" w:space="0" w:color="auto"/>
      </w:divBdr>
      <w:divsChild>
        <w:div w:id="2035494158">
          <w:marLeft w:val="0"/>
          <w:marRight w:val="0"/>
          <w:marTop w:val="0"/>
          <w:marBottom w:val="0"/>
          <w:divBdr>
            <w:top w:val="none" w:sz="0" w:space="0" w:color="auto"/>
            <w:left w:val="none" w:sz="0" w:space="0" w:color="auto"/>
            <w:bottom w:val="none" w:sz="0" w:space="0" w:color="auto"/>
            <w:right w:val="none" w:sz="0" w:space="0" w:color="auto"/>
          </w:divBdr>
        </w:div>
        <w:div w:id="2131822666">
          <w:marLeft w:val="0"/>
          <w:marRight w:val="0"/>
          <w:marTop w:val="0"/>
          <w:marBottom w:val="0"/>
          <w:divBdr>
            <w:top w:val="none" w:sz="0" w:space="0" w:color="auto"/>
            <w:left w:val="none" w:sz="0" w:space="0" w:color="auto"/>
            <w:bottom w:val="none" w:sz="0" w:space="0" w:color="auto"/>
            <w:right w:val="none" w:sz="0" w:space="0" w:color="auto"/>
          </w:divBdr>
        </w:div>
      </w:divsChild>
    </w:div>
    <w:div w:id="278146189">
      <w:bodyDiv w:val="1"/>
      <w:marLeft w:val="0"/>
      <w:marRight w:val="0"/>
      <w:marTop w:val="0"/>
      <w:marBottom w:val="0"/>
      <w:divBdr>
        <w:top w:val="none" w:sz="0" w:space="0" w:color="auto"/>
        <w:left w:val="none" w:sz="0" w:space="0" w:color="auto"/>
        <w:bottom w:val="none" w:sz="0" w:space="0" w:color="auto"/>
        <w:right w:val="none" w:sz="0" w:space="0" w:color="auto"/>
      </w:divBdr>
    </w:div>
    <w:div w:id="364598166">
      <w:bodyDiv w:val="1"/>
      <w:marLeft w:val="0"/>
      <w:marRight w:val="0"/>
      <w:marTop w:val="0"/>
      <w:marBottom w:val="0"/>
      <w:divBdr>
        <w:top w:val="none" w:sz="0" w:space="0" w:color="auto"/>
        <w:left w:val="none" w:sz="0" w:space="0" w:color="auto"/>
        <w:bottom w:val="none" w:sz="0" w:space="0" w:color="auto"/>
        <w:right w:val="none" w:sz="0" w:space="0" w:color="auto"/>
      </w:divBdr>
    </w:div>
    <w:div w:id="4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15">
          <w:marLeft w:val="0"/>
          <w:marRight w:val="0"/>
          <w:marTop w:val="0"/>
          <w:marBottom w:val="0"/>
          <w:divBdr>
            <w:top w:val="none" w:sz="0" w:space="0" w:color="auto"/>
            <w:left w:val="none" w:sz="0" w:space="0" w:color="auto"/>
            <w:bottom w:val="none" w:sz="0" w:space="0" w:color="auto"/>
            <w:right w:val="none" w:sz="0" w:space="0" w:color="auto"/>
          </w:divBdr>
        </w:div>
        <w:div w:id="2024744020">
          <w:marLeft w:val="0"/>
          <w:marRight w:val="0"/>
          <w:marTop w:val="0"/>
          <w:marBottom w:val="0"/>
          <w:divBdr>
            <w:top w:val="none" w:sz="0" w:space="0" w:color="auto"/>
            <w:left w:val="none" w:sz="0" w:space="0" w:color="auto"/>
            <w:bottom w:val="none" w:sz="0" w:space="0" w:color="auto"/>
            <w:right w:val="none" w:sz="0" w:space="0" w:color="auto"/>
          </w:divBdr>
        </w:div>
        <w:div w:id="1145706956">
          <w:marLeft w:val="0"/>
          <w:marRight w:val="0"/>
          <w:marTop w:val="0"/>
          <w:marBottom w:val="0"/>
          <w:divBdr>
            <w:top w:val="none" w:sz="0" w:space="0" w:color="auto"/>
            <w:left w:val="none" w:sz="0" w:space="0" w:color="auto"/>
            <w:bottom w:val="none" w:sz="0" w:space="0" w:color="auto"/>
            <w:right w:val="none" w:sz="0" w:space="0" w:color="auto"/>
          </w:divBdr>
        </w:div>
        <w:div w:id="1225725115">
          <w:marLeft w:val="0"/>
          <w:marRight w:val="0"/>
          <w:marTop w:val="0"/>
          <w:marBottom w:val="0"/>
          <w:divBdr>
            <w:top w:val="none" w:sz="0" w:space="0" w:color="auto"/>
            <w:left w:val="none" w:sz="0" w:space="0" w:color="auto"/>
            <w:bottom w:val="none" w:sz="0" w:space="0" w:color="auto"/>
            <w:right w:val="none" w:sz="0" w:space="0" w:color="auto"/>
          </w:divBdr>
        </w:div>
        <w:div w:id="1282498014">
          <w:marLeft w:val="0"/>
          <w:marRight w:val="0"/>
          <w:marTop w:val="0"/>
          <w:marBottom w:val="0"/>
          <w:divBdr>
            <w:top w:val="none" w:sz="0" w:space="0" w:color="auto"/>
            <w:left w:val="none" w:sz="0" w:space="0" w:color="auto"/>
            <w:bottom w:val="none" w:sz="0" w:space="0" w:color="auto"/>
            <w:right w:val="none" w:sz="0" w:space="0" w:color="auto"/>
          </w:divBdr>
        </w:div>
        <w:div w:id="1025445901">
          <w:marLeft w:val="0"/>
          <w:marRight w:val="0"/>
          <w:marTop w:val="0"/>
          <w:marBottom w:val="0"/>
          <w:divBdr>
            <w:top w:val="none" w:sz="0" w:space="0" w:color="auto"/>
            <w:left w:val="none" w:sz="0" w:space="0" w:color="auto"/>
            <w:bottom w:val="none" w:sz="0" w:space="0" w:color="auto"/>
            <w:right w:val="none" w:sz="0" w:space="0" w:color="auto"/>
          </w:divBdr>
        </w:div>
        <w:div w:id="1648165652">
          <w:marLeft w:val="0"/>
          <w:marRight w:val="0"/>
          <w:marTop w:val="0"/>
          <w:marBottom w:val="0"/>
          <w:divBdr>
            <w:top w:val="none" w:sz="0" w:space="0" w:color="auto"/>
            <w:left w:val="none" w:sz="0" w:space="0" w:color="auto"/>
            <w:bottom w:val="none" w:sz="0" w:space="0" w:color="auto"/>
            <w:right w:val="none" w:sz="0" w:space="0" w:color="auto"/>
          </w:divBdr>
        </w:div>
      </w:divsChild>
    </w:div>
    <w:div w:id="591743401">
      <w:bodyDiv w:val="1"/>
      <w:marLeft w:val="0"/>
      <w:marRight w:val="0"/>
      <w:marTop w:val="0"/>
      <w:marBottom w:val="0"/>
      <w:divBdr>
        <w:top w:val="none" w:sz="0" w:space="0" w:color="auto"/>
        <w:left w:val="none" w:sz="0" w:space="0" w:color="auto"/>
        <w:bottom w:val="none" w:sz="0" w:space="0" w:color="auto"/>
        <w:right w:val="none" w:sz="0" w:space="0" w:color="auto"/>
      </w:divBdr>
    </w:div>
    <w:div w:id="714740937">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5">
          <w:marLeft w:val="0"/>
          <w:marRight w:val="0"/>
          <w:marTop w:val="0"/>
          <w:marBottom w:val="0"/>
          <w:divBdr>
            <w:top w:val="none" w:sz="0" w:space="0" w:color="auto"/>
            <w:left w:val="none" w:sz="0" w:space="0" w:color="auto"/>
            <w:bottom w:val="none" w:sz="0" w:space="0" w:color="auto"/>
            <w:right w:val="none" w:sz="0" w:space="0" w:color="auto"/>
          </w:divBdr>
        </w:div>
        <w:div w:id="268926474">
          <w:marLeft w:val="0"/>
          <w:marRight w:val="0"/>
          <w:marTop w:val="0"/>
          <w:marBottom w:val="0"/>
          <w:divBdr>
            <w:top w:val="none" w:sz="0" w:space="0" w:color="auto"/>
            <w:left w:val="none" w:sz="0" w:space="0" w:color="auto"/>
            <w:bottom w:val="none" w:sz="0" w:space="0" w:color="auto"/>
            <w:right w:val="none" w:sz="0" w:space="0" w:color="auto"/>
          </w:divBdr>
        </w:div>
        <w:div w:id="1818302386">
          <w:marLeft w:val="0"/>
          <w:marRight w:val="0"/>
          <w:marTop w:val="0"/>
          <w:marBottom w:val="0"/>
          <w:divBdr>
            <w:top w:val="none" w:sz="0" w:space="0" w:color="auto"/>
            <w:left w:val="none" w:sz="0" w:space="0" w:color="auto"/>
            <w:bottom w:val="none" w:sz="0" w:space="0" w:color="auto"/>
            <w:right w:val="none" w:sz="0" w:space="0" w:color="auto"/>
          </w:divBdr>
        </w:div>
        <w:div w:id="173880364">
          <w:marLeft w:val="0"/>
          <w:marRight w:val="0"/>
          <w:marTop w:val="0"/>
          <w:marBottom w:val="0"/>
          <w:divBdr>
            <w:top w:val="none" w:sz="0" w:space="0" w:color="auto"/>
            <w:left w:val="none" w:sz="0" w:space="0" w:color="auto"/>
            <w:bottom w:val="none" w:sz="0" w:space="0" w:color="auto"/>
            <w:right w:val="none" w:sz="0" w:space="0" w:color="auto"/>
          </w:divBdr>
        </w:div>
        <w:div w:id="153230494">
          <w:marLeft w:val="0"/>
          <w:marRight w:val="0"/>
          <w:marTop w:val="0"/>
          <w:marBottom w:val="0"/>
          <w:divBdr>
            <w:top w:val="none" w:sz="0" w:space="0" w:color="auto"/>
            <w:left w:val="none" w:sz="0" w:space="0" w:color="auto"/>
            <w:bottom w:val="none" w:sz="0" w:space="0" w:color="auto"/>
            <w:right w:val="none" w:sz="0" w:space="0" w:color="auto"/>
          </w:divBdr>
        </w:div>
        <w:div w:id="1986354397">
          <w:marLeft w:val="0"/>
          <w:marRight w:val="0"/>
          <w:marTop w:val="0"/>
          <w:marBottom w:val="0"/>
          <w:divBdr>
            <w:top w:val="none" w:sz="0" w:space="0" w:color="auto"/>
            <w:left w:val="none" w:sz="0" w:space="0" w:color="auto"/>
            <w:bottom w:val="none" w:sz="0" w:space="0" w:color="auto"/>
            <w:right w:val="none" w:sz="0" w:space="0" w:color="auto"/>
          </w:divBdr>
        </w:div>
      </w:divsChild>
    </w:div>
    <w:div w:id="764620031">
      <w:bodyDiv w:val="1"/>
      <w:marLeft w:val="0"/>
      <w:marRight w:val="0"/>
      <w:marTop w:val="0"/>
      <w:marBottom w:val="0"/>
      <w:divBdr>
        <w:top w:val="none" w:sz="0" w:space="0" w:color="auto"/>
        <w:left w:val="none" w:sz="0" w:space="0" w:color="auto"/>
        <w:bottom w:val="none" w:sz="0" w:space="0" w:color="auto"/>
        <w:right w:val="none" w:sz="0" w:space="0" w:color="auto"/>
      </w:divBdr>
    </w:div>
    <w:div w:id="808669672">
      <w:bodyDiv w:val="1"/>
      <w:marLeft w:val="0"/>
      <w:marRight w:val="0"/>
      <w:marTop w:val="0"/>
      <w:marBottom w:val="0"/>
      <w:divBdr>
        <w:top w:val="none" w:sz="0" w:space="0" w:color="auto"/>
        <w:left w:val="none" w:sz="0" w:space="0" w:color="auto"/>
        <w:bottom w:val="none" w:sz="0" w:space="0" w:color="auto"/>
        <w:right w:val="none" w:sz="0" w:space="0" w:color="auto"/>
      </w:divBdr>
      <w:divsChild>
        <w:div w:id="1573084911">
          <w:marLeft w:val="0"/>
          <w:marRight w:val="0"/>
          <w:marTop w:val="0"/>
          <w:marBottom w:val="0"/>
          <w:divBdr>
            <w:top w:val="none" w:sz="0" w:space="0" w:color="auto"/>
            <w:left w:val="none" w:sz="0" w:space="0" w:color="auto"/>
            <w:bottom w:val="none" w:sz="0" w:space="0" w:color="auto"/>
            <w:right w:val="none" w:sz="0" w:space="0" w:color="auto"/>
          </w:divBdr>
        </w:div>
        <w:div w:id="585891981">
          <w:marLeft w:val="0"/>
          <w:marRight w:val="0"/>
          <w:marTop w:val="0"/>
          <w:marBottom w:val="0"/>
          <w:divBdr>
            <w:top w:val="none" w:sz="0" w:space="0" w:color="auto"/>
            <w:left w:val="none" w:sz="0" w:space="0" w:color="auto"/>
            <w:bottom w:val="none" w:sz="0" w:space="0" w:color="auto"/>
            <w:right w:val="none" w:sz="0" w:space="0" w:color="auto"/>
          </w:divBdr>
        </w:div>
      </w:divsChild>
    </w:div>
    <w:div w:id="829517540">
      <w:bodyDiv w:val="1"/>
      <w:marLeft w:val="0"/>
      <w:marRight w:val="0"/>
      <w:marTop w:val="0"/>
      <w:marBottom w:val="0"/>
      <w:divBdr>
        <w:top w:val="none" w:sz="0" w:space="0" w:color="auto"/>
        <w:left w:val="none" w:sz="0" w:space="0" w:color="auto"/>
        <w:bottom w:val="none" w:sz="0" w:space="0" w:color="auto"/>
        <w:right w:val="none" w:sz="0" w:space="0" w:color="auto"/>
      </w:divBdr>
      <w:divsChild>
        <w:div w:id="1161893394">
          <w:marLeft w:val="0"/>
          <w:marRight w:val="0"/>
          <w:marTop w:val="0"/>
          <w:marBottom w:val="0"/>
          <w:divBdr>
            <w:top w:val="none" w:sz="0" w:space="0" w:color="auto"/>
            <w:left w:val="none" w:sz="0" w:space="0" w:color="auto"/>
            <w:bottom w:val="none" w:sz="0" w:space="0" w:color="auto"/>
            <w:right w:val="none" w:sz="0" w:space="0" w:color="auto"/>
          </w:divBdr>
        </w:div>
        <w:div w:id="1033961819">
          <w:marLeft w:val="0"/>
          <w:marRight w:val="0"/>
          <w:marTop w:val="0"/>
          <w:marBottom w:val="0"/>
          <w:divBdr>
            <w:top w:val="none" w:sz="0" w:space="0" w:color="auto"/>
            <w:left w:val="none" w:sz="0" w:space="0" w:color="auto"/>
            <w:bottom w:val="none" w:sz="0" w:space="0" w:color="auto"/>
            <w:right w:val="none" w:sz="0" w:space="0" w:color="auto"/>
          </w:divBdr>
        </w:div>
        <w:div w:id="309138925">
          <w:marLeft w:val="0"/>
          <w:marRight w:val="0"/>
          <w:marTop w:val="0"/>
          <w:marBottom w:val="0"/>
          <w:divBdr>
            <w:top w:val="none" w:sz="0" w:space="0" w:color="auto"/>
            <w:left w:val="none" w:sz="0" w:space="0" w:color="auto"/>
            <w:bottom w:val="none" w:sz="0" w:space="0" w:color="auto"/>
            <w:right w:val="none" w:sz="0" w:space="0" w:color="auto"/>
          </w:divBdr>
        </w:div>
        <w:div w:id="930309858">
          <w:marLeft w:val="0"/>
          <w:marRight w:val="0"/>
          <w:marTop w:val="0"/>
          <w:marBottom w:val="0"/>
          <w:divBdr>
            <w:top w:val="none" w:sz="0" w:space="0" w:color="auto"/>
            <w:left w:val="none" w:sz="0" w:space="0" w:color="auto"/>
            <w:bottom w:val="none" w:sz="0" w:space="0" w:color="auto"/>
            <w:right w:val="none" w:sz="0" w:space="0" w:color="auto"/>
          </w:divBdr>
        </w:div>
        <w:div w:id="132676031">
          <w:marLeft w:val="0"/>
          <w:marRight w:val="0"/>
          <w:marTop w:val="0"/>
          <w:marBottom w:val="0"/>
          <w:divBdr>
            <w:top w:val="none" w:sz="0" w:space="0" w:color="auto"/>
            <w:left w:val="none" w:sz="0" w:space="0" w:color="auto"/>
            <w:bottom w:val="none" w:sz="0" w:space="0" w:color="auto"/>
            <w:right w:val="none" w:sz="0" w:space="0" w:color="auto"/>
          </w:divBdr>
        </w:div>
      </w:divsChild>
    </w:div>
    <w:div w:id="999652700">
      <w:bodyDiv w:val="1"/>
      <w:marLeft w:val="0"/>
      <w:marRight w:val="0"/>
      <w:marTop w:val="0"/>
      <w:marBottom w:val="0"/>
      <w:divBdr>
        <w:top w:val="none" w:sz="0" w:space="0" w:color="auto"/>
        <w:left w:val="none" w:sz="0" w:space="0" w:color="auto"/>
        <w:bottom w:val="none" w:sz="0" w:space="0" w:color="auto"/>
        <w:right w:val="none" w:sz="0" w:space="0" w:color="auto"/>
      </w:divBdr>
    </w:div>
    <w:div w:id="1004281722">
      <w:bodyDiv w:val="1"/>
      <w:marLeft w:val="0"/>
      <w:marRight w:val="0"/>
      <w:marTop w:val="0"/>
      <w:marBottom w:val="0"/>
      <w:divBdr>
        <w:top w:val="none" w:sz="0" w:space="0" w:color="auto"/>
        <w:left w:val="none" w:sz="0" w:space="0" w:color="auto"/>
        <w:bottom w:val="none" w:sz="0" w:space="0" w:color="auto"/>
        <w:right w:val="none" w:sz="0" w:space="0" w:color="auto"/>
      </w:divBdr>
      <w:divsChild>
        <w:div w:id="1522275713">
          <w:marLeft w:val="0"/>
          <w:marRight w:val="0"/>
          <w:marTop w:val="0"/>
          <w:marBottom w:val="0"/>
          <w:divBdr>
            <w:top w:val="none" w:sz="0" w:space="0" w:color="auto"/>
            <w:left w:val="none" w:sz="0" w:space="0" w:color="auto"/>
            <w:bottom w:val="none" w:sz="0" w:space="0" w:color="auto"/>
            <w:right w:val="none" w:sz="0" w:space="0" w:color="auto"/>
          </w:divBdr>
        </w:div>
        <w:div w:id="207114494">
          <w:marLeft w:val="0"/>
          <w:marRight w:val="0"/>
          <w:marTop w:val="0"/>
          <w:marBottom w:val="0"/>
          <w:divBdr>
            <w:top w:val="none" w:sz="0" w:space="0" w:color="auto"/>
            <w:left w:val="none" w:sz="0" w:space="0" w:color="auto"/>
            <w:bottom w:val="none" w:sz="0" w:space="0" w:color="auto"/>
            <w:right w:val="none" w:sz="0" w:space="0" w:color="auto"/>
          </w:divBdr>
        </w:div>
      </w:divsChild>
    </w:div>
    <w:div w:id="1046296766">
      <w:bodyDiv w:val="1"/>
      <w:marLeft w:val="0"/>
      <w:marRight w:val="0"/>
      <w:marTop w:val="0"/>
      <w:marBottom w:val="0"/>
      <w:divBdr>
        <w:top w:val="none" w:sz="0" w:space="0" w:color="auto"/>
        <w:left w:val="none" w:sz="0" w:space="0" w:color="auto"/>
        <w:bottom w:val="none" w:sz="0" w:space="0" w:color="auto"/>
        <w:right w:val="none" w:sz="0" w:space="0" w:color="auto"/>
      </w:divBdr>
    </w:div>
    <w:div w:id="1066996077">
      <w:bodyDiv w:val="1"/>
      <w:marLeft w:val="0"/>
      <w:marRight w:val="0"/>
      <w:marTop w:val="0"/>
      <w:marBottom w:val="0"/>
      <w:divBdr>
        <w:top w:val="none" w:sz="0" w:space="0" w:color="auto"/>
        <w:left w:val="none" w:sz="0" w:space="0" w:color="auto"/>
        <w:bottom w:val="none" w:sz="0" w:space="0" w:color="auto"/>
        <w:right w:val="none" w:sz="0" w:space="0" w:color="auto"/>
      </w:divBdr>
    </w:div>
    <w:div w:id="1087963630">
      <w:bodyDiv w:val="1"/>
      <w:marLeft w:val="0"/>
      <w:marRight w:val="0"/>
      <w:marTop w:val="0"/>
      <w:marBottom w:val="0"/>
      <w:divBdr>
        <w:top w:val="none" w:sz="0" w:space="0" w:color="auto"/>
        <w:left w:val="none" w:sz="0" w:space="0" w:color="auto"/>
        <w:bottom w:val="none" w:sz="0" w:space="0" w:color="auto"/>
        <w:right w:val="none" w:sz="0" w:space="0" w:color="auto"/>
      </w:divBdr>
      <w:divsChild>
        <w:div w:id="988439877">
          <w:marLeft w:val="0"/>
          <w:marRight w:val="0"/>
          <w:marTop w:val="0"/>
          <w:marBottom w:val="0"/>
          <w:divBdr>
            <w:top w:val="none" w:sz="0" w:space="0" w:color="auto"/>
            <w:left w:val="none" w:sz="0" w:space="0" w:color="auto"/>
            <w:bottom w:val="none" w:sz="0" w:space="0" w:color="auto"/>
            <w:right w:val="none" w:sz="0" w:space="0" w:color="auto"/>
          </w:divBdr>
        </w:div>
        <w:div w:id="746465724">
          <w:marLeft w:val="0"/>
          <w:marRight w:val="0"/>
          <w:marTop w:val="0"/>
          <w:marBottom w:val="0"/>
          <w:divBdr>
            <w:top w:val="none" w:sz="0" w:space="0" w:color="auto"/>
            <w:left w:val="none" w:sz="0" w:space="0" w:color="auto"/>
            <w:bottom w:val="none" w:sz="0" w:space="0" w:color="auto"/>
            <w:right w:val="none" w:sz="0" w:space="0" w:color="auto"/>
          </w:divBdr>
        </w:div>
        <w:div w:id="598299429">
          <w:marLeft w:val="0"/>
          <w:marRight w:val="0"/>
          <w:marTop w:val="0"/>
          <w:marBottom w:val="0"/>
          <w:divBdr>
            <w:top w:val="none" w:sz="0" w:space="0" w:color="auto"/>
            <w:left w:val="none" w:sz="0" w:space="0" w:color="auto"/>
            <w:bottom w:val="none" w:sz="0" w:space="0" w:color="auto"/>
            <w:right w:val="none" w:sz="0" w:space="0" w:color="auto"/>
          </w:divBdr>
        </w:div>
      </w:divsChild>
    </w:div>
    <w:div w:id="1155879999">
      <w:bodyDiv w:val="1"/>
      <w:marLeft w:val="0"/>
      <w:marRight w:val="0"/>
      <w:marTop w:val="0"/>
      <w:marBottom w:val="0"/>
      <w:divBdr>
        <w:top w:val="none" w:sz="0" w:space="0" w:color="auto"/>
        <w:left w:val="none" w:sz="0" w:space="0" w:color="auto"/>
        <w:bottom w:val="none" w:sz="0" w:space="0" w:color="auto"/>
        <w:right w:val="none" w:sz="0" w:space="0" w:color="auto"/>
      </w:divBdr>
    </w:div>
    <w:div w:id="1223444166">
      <w:bodyDiv w:val="1"/>
      <w:marLeft w:val="0"/>
      <w:marRight w:val="0"/>
      <w:marTop w:val="0"/>
      <w:marBottom w:val="0"/>
      <w:divBdr>
        <w:top w:val="none" w:sz="0" w:space="0" w:color="auto"/>
        <w:left w:val="none" w:sz="0" w:space="0" w:color="auto"/>
        <w:bottom w:val="none" w:sz="0" w:space="0" w:color="auto"/>
        <w:right w:val="none" w:sz="0" w:space="0" w:color="auto"/>
      </w:divBdr>
      <w:divsChild>
        <w:div w:id="582372638">
          <w:marLeft w:val="0"/>
          <w:marRight w:val="0"/>
          <w:marTop w:val="0"/>
          <w:marBottom w:val="0"/>
          <w:divBdr>
            <w:top w:val="none" w:sz="0" w:space="0" w:color="auto"/>
            <w:left w:val="none" w:sz="0" w:space="0" w:color="auto"/>
            <w:bottom w:val="none" w:sz="0" w:space="0" w:color="auto"/>
            <w:right w:val="none" w:sz="0" w:space="0" w:color="auto"/>
          </w:divBdr>
        </w:div>
        <w:div w:id="630020966">
          <w:marLeft w:val="0"/>
          <w:marRight w:val="0"/>
          <w:marTop w:val="0"/>
          <w:marBottom w:val="0"/>
          <w:divBdr>
            <w:top w:val="none" w:sz="0" w:space="0" w:color="auto"/>
            <w:left w:val="none" w:sz="0" w:space="0" w:color="auto"/>
            <w:bottom w:val="none" w:sz="0" w:space="0" w:color="auto"/>
            <w:right w:val="none" w:sz="0" w:space="0" w:color="auto"/>
          </w:divBdr>
        </w:div>
        <w:div w:id="1833255590">
          <w:marLeft w:val="0"/>
          <w:marRight w:val="0"/>
          <w:marTop w:val="0"/>
          <w:marBottom w:val="0"/>
          <w:divBdr>
            <w:top w:val="none" w:sz="0" w:space="0" w:color="auto"/>
            <w:left w:val="none" w:sz="0" w:space="0" w:color="auto"/>
            <w:bottom w:val="none" w:sz="0" w:space="0" w:color="auto"/>
            <w:right w:val="none" w:sz="0" w:space="0" w:color="auto"/>
          </w:divBdr>
        </w:div>
        <w:div w:id="1969779821">
          <w:marLeft w:val="0"/>
          <w:marRight w:val="0"/>
          <w:marTop w:val="0"/>
          <w:marBottom w:val="0"/>
          <w:divBdr>
            <w:top w:val="none" w:sz="0" w:space="0" w:color="auto"/>
            <w:left w:val="none" w:sz="0" w:space="0" w:color="auto"/>
            <w:bottom w:val="none" w:sz="0" w:space="0" w:color="auto"/>
            <w:right w:val="none" w:sz="0" w:space="0" w:color="auto"/>
          </w:divBdr>
        </w:div>
        <w:div w:id="461466485">
          <w:marLeft w:val="0"/>
          <w:marRight w:val="0"/>
          <w:marTop w:val="0"/>
          <w:marBottom w:val="0"/>
          <w:divBdr>
            <w:top w:val="none" w:sz="0" w:space="0" w:color="auto"/>
            <w:left w:val="none" w:sz="0" w:space="0" w:color="auto"/>
            <w:bottom w:val="none" w:sz="0" w:space="0" w:color="auto"/>
            <w:right w:val="none" w:sz="0" w:space="0" w:color="auto"/>
          </w:divBdr>
        </w:div>
        <w:div w:id="195586741">
          <w:marLeft w:val="0"/>
          <w:marRight w:val="0"/>
          <w:marTop w:val="0"/>
          <w:marBottom w:val="0"/>
          <w:divBdr>
            <w:top w:val="none" w:sz="0" w:space="0" w:color="auto"/>
            <w:left w:val="none" w:sz="0" w:space="0" w:color="auto"/>
            <w:bottom w:val="none" w:sz="0" w:space="0" w:color="auto"/>
            <w:right w:val="none" w:sz="0" w:space="0" w:color="auto"/>
          </w:divBdr>
        </w:div>
      </w:divsChild>
    </w:div>
    <w:div w:id="1337075067">
      <w:bodyDiv w:val="1"/>
      <w:marLeft w:val="0"/>
      <w:marRight w:val="0"/>
      <w:marTop w:val="0"/>
      <w:marBottom w:val="0"/>
      <w:divBdr>
        <w:top w:val="none" w:sz="0" w:space="0" w:color="auto"/>
        <w:left w:val="none" w:sz="0" w:space="0" w:color="auto"/>
        <w:bottom w:val="none" w:sz="0" w:space="0" w:color="auto"/>
        <w:right w:val="none" w:sz="0" w:space="0" w:color="auto"/>
      </w:divBdr>
      <w:divsChild>
        <w:div w:id="695277655">
          <w:marLeft w:val="0"/>
          <w:marRight w:val="0"/>
          <w:marTop w:val="0"/>
          <w:marBottom w:val="0"/>
          <w:divBdr>
            <w:top w:val="none" w:sz="0" w:space="0" w:color="auto"/>
            <w:left w:val="none" w:sz="0" w:space="0" w:color="auto"/>
            <w:bottom w:val="none" w:sz="0" w:space="0" w:color="auto"/>
            <w:right w:val="none" w:sz="0" w:space="0" w:color="auto"/>
          </w:divBdr>
        </w:div>
        <w:div w:id="1144346747">
          <w:marLeft w:val="0"/>
          <w:marRight w:val="0"/>
          <w:marTop w:val="0"/>
          <w:marBottom w:val="0"/>
          <w:divBdr>
            <w:top w:val="none" w:sz="0" w:space="0" w:color="auto"/>
            <w:left w:val="none" w:sz="0" w:space="0" w:color="auto"/>
            <w:bottom w:val="none" w:sz="0" w:space="0" w:color="auto"/>
            <w:right w:val="none" w:sz="0" w:space="0" w:color="auto"/>
          </w:divBdr>
        </w:div>
        <w:div w:id="289631837">
          <w:marLeft w:val="0"/>
          <w:marRight w:val="0"/>
          <w:marTop w:val="0"/>
          <w:marBottom w:val="0"/>
          <w:divBdr>
            <w:top w:val="none" w:sz="0" w:space="0" w:color="auto"/>
            <w:left w:val="none" w:sz="0" w:space="0" w:color="auto"/>
            <w:bottom w:val="none" w:sz="0" w:space="0" w:color="auto"/>
            <w:right w:val="none" w:sz="0" w:space="0" w:color="auto"/>
          </w:divBdr>
        </w:div>
        <w:div w:id="109278316">
          <w:marLeft w:val="0"/>
          <w:marRight w:val="0"/>
          <w:marTop w:val="0"/>
          <w:marBottom w:val="0"/>
          <w:divBdr>
            <w:top w:val="none" w:sz="0" w:space="0" w:color="auto"/>
            <w:left w:val="none" w:sz="0" w:space="0" w:color="auto"/>
            <w:bottom w:val="none" w:sz="0" w:space="0" w:color="auto"/>
            <w:right w:val="none" w:sz="0" w:space="0" w:color="auto"/>
          </w:divBdr>
        </w:div>
        <w:div w:id="138160446">
          <w:marLeft w:val="0"/>
          <w:marRight w:val="0"/>
          <w:marTop w:val="0"/>
          <w:marBottom w:val="0"/>
          <w:divBdr>
            <w:top w:val="none" w:sz="0" w:space="0" w:color="auto"/>
            <w:left w:val="none" w:sz="0" w:space="0" w:color="auto"/>
            <w:bottom w:val="none" w:sz="0" w:space="0" w:color="auto"/>
            <w:right w:val="none" w:sz="0" w:space="0" w:color="auto"/>
          </w:divBdr>
        </w:div>
      </w:divsChild>
    </w:div>
    <w:div w:id="1432243967">
      <w:bodyDiv w:val="1"/>
      <w:marLeft w:val="0"/>
      <w:marRight w:val="0"/>
      <w:marTop w:val="0"/>
      <w:marBottom w:val="0"/>
      <w:divBdr>
        <w:top w:val="none" w:sz="0" w:space="0" w:color="auto"/>
        <w:left w:val="none" w:sz="0" w:space="0" w:color="auto"/>
        <w:bottom w:val="none" w:sz="0" w:space="0" w:color="auto"/>
        <w:right w:val="none" w:sz="0" w:space="0" w:color="auto"/>
      </w:divBdr>
    </w:div>
    <w:div w:id="1619800570">
      <w:bodyDiv w:val="1"/>
      <w:marLeft w:val="0"/>
      <w:marRight w:val="0"/>
      <w:marTop w:val="0"/>
      <w:marBottom w:val="0"/>
      <w:divBdr>
        <w:top w:val="none" w:sz="0" w:space="0" w:color="auto"/>
        <w:left w:val="none" w:sz="0" w:space="0" w:color="auto"/>
        <w:bottom w:val="none" w:sz="0" w:space="0" w:color="auto"/>
        <w:right w:val="none" w:sz="0" w:space="0" w:color="auto"/>
      </w:divBdr>
    </w:div>
    <w:div w:id="1660500081">
      <w:bodyDiv w:val="1"/>
      <w:marLeft w:val="0"/>
      <w:marRight w:val="0"/>
      <w:marTop w:val="0"/>
      <w:marBottom w:val="0"/>
      <w:divBdr>
        <w:top w:val="none" w:sz="0" w:space="0" w:color="auto"/>
        <w:left w:val="none" w:sz="0" w:space="0" w:color="auto"/>
        <w:bottom w:val="none" w:sz="0" w:space="0" w:color="auto"/>
        <w:right w:val="none" w:sz="0" w:space="0" w:color="auto"/>
      </w:divBdr>
    </w:div>
    <w:div w:id="1696151839">
      <w:bodyDiv w:val="1"/>
      <w:marLeft w:val="0"/>
      <w:marRight w:val="0"/>
      <w:marTop w:val="0"/>
      <w:marBottom w:val="0"/>
      <w:divBdr>
        <w:top w:val="none" w:sz="0" w:space="0" w:color="auto"/>
        <w:left w:val="none" w:sz="0" w:space="0" w:color="auto"/>
        <w:bottom w:val="none" w:sz="0" w:space="0" w:color="auto"/>
        <w:right w:val="none" w:sz="0" w:space="0" w:color="auto"/>
      </w:divBdr>
      <w:divsChild>
        <w:div w:id="2011373501">
          <w:marLeft w:val="0"/>
          <w:marRight w:val="0"/>
          <w:marTop w:val="0"/>
          <w:marBottom w:val="0"/>
          <w:divBdr>
            <w:top w:val="none" w:sz="0" w:space="0" w:color="auto"/>
            <w:left w:val="none" w:sz="0" w:space="0" w:color="auto"/>
            <w:bottom w:val="none" w:sz="0" w:space="0" w:color="auto"/>
            <w:right w:val="none" w:sz="0" w:space="0" w:color="auto"/>
          </w:divBdr>
        </w:div>
        <w:div w:id="801188402">
          <w:marLeft w:val="0"/>
          <w:marRight w:val="0"/>
          <w:marTop w:val="0"/>
          <w:marBottom w:val="0"/>
          <w:divBdr>
            <w:top w:val="none" w:sz="0" w:space="0" w:color="auto"/>
            <w:left w:val="none" w:sz="0" w:space="0" w:color="auto"/>
            <w:bottom w:val="none" w:sz="0" w:space="0" w:color="auto"/>
            <w:right w:val="none" w:sz="0" w:space="0" w:color="auto"/>
          </w:divBdr>
        </w:div>
        <w:div w:id="1537038048">
          <w:marLeft w:val="0"/>
          <w:marRight w:val="0"/>
          <w:marTop w:val="0"/>
          <w:marBottom w:val="0"/>
          <w:divBdr>
            <w:top w:val="none" w:sz="0" w:space="0" w:color="auto"/>
            <w:left w:val="none" w:sz="0" w:space="0" w:color="auto"/>
            <w:bottom w:val="none" w:sz="0" w:space="0" w:color="auto"/>
            <w:right w:val="none" w:sz="0" w:space="0" w:color="auto"/>
          </w:divBdr>
        </w:div>
      </w:divsChild>
    </w:div>
    <w:div w:id="1722245993">
      <w:bodyDiv w:val="1"/>
      <w:marLeft w:val="0"/>
      <w:marRight w:val="0"/>
      <w:marTop w:val="0"/>
      <w:marBottom w:val="0"/>
      <w:divBdr>
        <w:top w:val="none" w:sz="0" w:space="0" w:color="auto"/>
        <w:left w:val="none" w:sz="0" w:space="0" w:color="auto"/>
        <w:bottom w:val="none" w:sz="0" w:space="0" w:color="auto"/>
        <w:right w:val="none" w:sz="0" w:space="0" w:color="auto"/>
      </w:divBdr>
      <w:divsChild>
        <w:div w:id="887299606">
          <w:marLeft w:val="0"/>
          <w:marRight w:val="0"/>
          <w:marTop w:val="0"/>
          <w:marBottom w:val="0"/>
          <w:divBdr>
            <w:top w:val="none" w:sz="0" w:space="0" w:color="auto"/>
            <w:left w:val="none" w:sz="0" w:space="0" w:color="auto"/>
            <w:bottom w:val="none" w:sz="0" w:space="0" w:color="auto"/>
            <w:right w:val="none" w:sz="0" w:space="0" w:color="auto"/>
          </w:divBdr>
        </w:div>
        <w:div w:id="955715718">
          <w:marLeft w:val="0"/>
          <w:marRight w:val="0"/>
          <w:marTop w:val="0"/>
          <w:marBottom w:val="0"/>
          <w:divBdr>
            <w:top w:val="none" w:sz="0" w:space="0" w:color="auto"/>
            <w:left w:val="none" w:sz="0" w:space="0" w:color="auto"/>
            <w:bottom w:val="none" w:sz="0" w:space="0" w:color="auto"/>
            <w:right w:val="none" w:sz="0" w:space="0" w:color="auto"/>
          </w:divBdr>
        </w:div>
        <w:div w:id="1866628838">
          <w:marLeft w:val="0"/>
          <w:marRight w:val="0"/>
          <w:marTop w:val="0"/>
          <w:marBottom w:val="0"/>
          <w:divBdr>
            <w:top w:val="none" w:sz="0" w:space="0" w:color="auto"/>
            <w:left w:val="none" w:sz="0" w:space="0" w:color="auto"/>
            <w:bottom w:val="none" w:sz="0" w:space="0" w:color="auto"/>
            <w:right w:val="none" w:sz="0" w:space="0" w:color="auto"/>
          </w:divBdr>
        </w:div>
      </w:divsChild>
    </w:div>
    <w:div w:id="18334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845927">
          <w:marLeft w:val="0"/>
          <w:marRight w:val="0"/>
          <w:marTop w:val="0"/>
          <w:marBottom w:val="0"/>
          <w:divBdr>
            <w:top w:val="none" w:sz="0" w:space="0" w:color="auto"/>
            <w:left w:val="none" w:sz="0" w:space="0" w:color="auto"/>
            <w:bottom w:val="none" w:sz="0" w:space="0" w:color="auto"/>
            <w:right w:val="none" w:sz="0" w:space="0" w:color="auto"/>
          </w:divBdr>
        </w:div>
        <w:div w:id="981077870">
          <w:marLeft w:val="0"/>
          <w:marRight w:val="0"/>
          <w:marTop w:val="0"/>
          <w:marBottom w:val="0"/>
          <w:divBdr>
            <w:top w:val="none" w:sz="0" w:space="0" w:color="auto"/>
            <w:left w:val="none" w:sz="0" w:space="0" w:color="auto"/>
            <w:bottom w:val="none" w:sz="0" w:space="0" w:color="auto"/>
            <w:right w:val="none" w:sz="0" w:space="0" w:color="auto"/>
          </w:divBdr>
        </w:div>
      </w:divsChild>
    </w:div>
    <w:div w:id="1904218427">
      <w:bodyDiv w:val="1"/>
      <w:marLeft w:val="0"/>
      <w:marRight w:val="0"/>
      <w:marTop w:val="0"/>
      <w:marBottom w:val="0"/>
      <w:divBdr>
        <w:top w:val="none" w:sz="0" w:space="0" w:color="auto"/>
        <w:left w:val="none" w:sz="0" w:space="0" w:color="auto"/>
        <w:bottom w:val="none" w:sz="0" w:space="0" w:color="auto"/>
        <w:right w:val="none" w:sz="0" w:space="0" w:color="auto"/>
      </w:divBdr>
      <w:divsChild>
        <w:div w:id="1479153054">
          <w:marLeft w:val="0"/>
          <w:marRight w:val="0"/>
          <w:marTop w:val="0"/>
          <w:marBottom w:val="0"/>
          <w:divBdr>
            <w:top w:val="none" w:sz="0" w:space="0" w:color="auto"/>
            <w:left w:val="none" w:sz="0" w:space="0" w:color="auto"/>
            <w:bottom w:val="none" w:sz="0" w:space="0" w:color="auto"/>
            <w:right w:val="none" w:sz="0" w:space="0" w:color="auto"/>
          </w:divBdr>
        </w:div>
        <w:div w:id="1323463481">
          <w:marLeft w:val="0"/>
          <w:marRight w:val="0"/>
          <w:marTop w:val="0"/>
          <w:marBottom w:val="0"/>
          <w:divBdr>
            <w:top w:val="none" w:sz="0" w:space="0" w:color="auto"/>
            <w:left w:val="none" w:sz="0" w:space="0" w:color="auto"/>
            <w:bottom w:val="none" w:sz="0" w:space="0" w:color="auto"/>
            <w:right w:val="none" w:sz="0" w:space="0" w:color="auto"/>
          </w:divBdr>
        </w:div>
        <w:div w:id="69163406">
          <w:marLeft w:val="0"/>
          <w:marRight w:val="0"/>
          <w:marTop w:val="0"/>
          <w:marBottom w:val="0"/>
          <w:divBdr>
            <w:top w:val="none" w:sz="0" w:space="0" w:color="auto"/>
            <w:left w:val="none" w:sz="0" w:space="0" w:color="auto"/>
            <w:bottom w:val="none" w:sz="0" w:space="0" w:color="auto"/>
            <w:right w:val="none" w:sz="0" w:space="0" w:color="auto"/>
          </w:divBdr>
        </w:div>
        <w:div w:id="1341617023">
          <w:marLeft w:val="0"/>
          <w:marRight w:val="0"/>
          <w:marTop w:val="0"/>
          <w:marBottom w:val="0"/>
          <w:divBdr>
            <w:top w:val="none" w:sz="0" w:space="0" w:color="auto"/>
            <w:left w:val="none" w:sz="0" w:space="0" w:color="auto"/>
            <w:bottom w:val="none" w:sz="0" w:space="0" w:color="auto"/>
            <w:right w:val="none" w:sz="0" w:space="0" w:color="auto"/>
          </w:divBdr>
        </w:div>
        <w:div w:id="1924483037">
          <w:marLeft w:val="0"/>
          <w:marRight w:val="0"/>
          <w:marTop w:val="0"/>
          <w:marBottom w:val="0"/>
          <w:divBdr>
            <w:top w:val="none" w:sz="0" w:space="0" w:color="auto"/>
            <w:left w:val="none" w:sz="0" w:space="0" w:color="auto"/>
            <w:bottom w:val="none" w:sz="0" w:space="0" w:color="auto"/>
            <w:right w:val="none" w:sz="0" w:space="0" w:color="auto"/>
          </w:divBdr>
        </w:div>
        <w:div w:id="82261939">
          <w:marLeft w:val="0"/>
          <w:marRight w:val="0"/>
          <w:marTop w:val="0"/>
          <w:marBottom w:val="0"/>
          <w:divBdr>
            <w:top w:val="none" w:sz="0" w:space="0" w:color="auto"/>
            <w:left w:val="none" w:sz="0" w:space="0" w:color="auto"/>
            <w:bottom w:val="none" w:sz="0" w:space="0" w:color="auto"/>
            <w:right w:val="none" w:sz="0" w:space="0" w:color="auto"/>
          </w:divBdr>
        </w:div>
        <w:div w:id="1673292593">
          <w:marLeft w:val="0"/>
          <w:marRight w:val="0"/>
          <w:marTop w:val="0"/>
          <w:marBottom w:val="0"/>
          <w:divBdr>
            <w:top w:val="none" w:sz="0" w:space="0" w:color="auto"/>
            <w:left w:val="none" w:sz="0" w:space="0" w:color="auto"/>
            <w:bottom w:val="none" w:sz="0" w:space="0" w:color="auto"/>
            <w:right w:val="none" w:sz="0" w:space="0" w:color="auto"/>
          </w:divBdr>
        </w:div>
        <w:div w:id="1699357606">
          <w:marLeft w:val="0"/>
          <w:marRight w:val="0"/>
          <w:marTop w:val="0"/>
          <w:marBottom w:val="0"/>
          <w:divBdr>
            <w:top w:val="none" w:sz="0" w:space="0" w:color="auto"/>
            <w:left w:val="none" w:sz="0" w:space="0" w:color="auto"/>
            <w:bottom w:val="none" w:sz="0" w:space="0" w:color="auto"/>
            <w:right w:val="none" w:sz="0" w:space="0" w:color="auto"/>
          </w:divBdr>
        </w:div>
        <w:div w:id="618876062">
          <w:marLeft w:val="0"/>
          <w:marRight w:val="0"/>
          <w:marTop w:val="0"/>
          <w:marBottom w:val="0"/>
          <w:divBdr>
            <w:top w:val="none" w:sz="0" w:space="0" w:color="auto"/>
            <w:left w:val="none" w:sz="0" w:space="0" w:color="auto"/>
            <w:bottom w:val="none" w:sz="0" w:space="0" w:color="auto"/>
            <w:right w:val="none" w:sz="0" w:space="0" w:color="auto"/>
          </w:divBdr>
        </w:div>
      </w:divsChild>
    </w:div>
    <w:div w:id="19106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14.info/d14event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strict14.info/d14events.htm" TargetMode="External"/><Relationship Id="rId4" Type="http://schemas.openxmlformats.org/officeDocument/2006/relationships/settings" Target="settings.xml"/><Relationship Id="rId9" Type="http://schemas.openxmlformats.org/officeDocument/2006/relationships/hyperlink" Target="http://www.district14.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A4BA-4D43-45BC-805E-CB085668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chadu</dc:creator>
  <cp:lastModifiedBy>chadu@tripil.com</cp:lastModifiedBy>
  <cp:revision>4</cp:revision>
  <cp:lastPrinted>2016-12-02T04:59:00Z</cp:lastPrinted>
  <dcterms:created xsi:type="dcterms:W3CDTF">2017-07-03T14:37:00Z</dcterms:created>
  <dcterms:modified xsi:type="dcterms:W3CDTF">2017-07-03T14:41:00Z</dcterms:modified>
</cp:coreProperties>
</file>